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9259E0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-246075</wp:posOffset>
            </wp:positionV>
            <wp:extent cx="1324051" cy="264810"/>
            <wp:effectExtent l="0" t="0" r="0" b="19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ustrial P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51" cy="26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772025" cy="341644"/>
                <wp:effectExtent l="0" t="0" r="9525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D7FA" id="Rechteck 2" o:spid="_x0000_s1026" style="position:absolute;margin-left:0;margin-top:8.9pt;width:375.7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773860" cy="46756"/>
                <wp:effectExtent l="0" t="0" r="825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860" cy="46756"/>
                        </a:xfrm>
                        <a:prstGeom prst="rect">
                          <a:avLst/>
                        </a:prstGeom>
                        <a:solidFill>
                          <a:srgbClr val="00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2816C" id="Rechteck 6" o:spid="_x0000_s1026" style="position:absolute;margin-left:0;margin-top:5.75pt;width:375.9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" fillcolor="#00ceff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D1D13" w:rsidRDefault="00DD1D1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7B0D4A" w:rsidRPr="0079044F" w:rsidRDefault="00DD1D13">
      <w:pPr>
        <w:rPr>
          <w:rFonts w:ascii="Calibri Light" w:hAnsi="Calibri Light" w:cs="Calibri Light"/>
          <w:sz w:val="24"/>
          <w:szCs w:val="24"/>
        </w:rPr>
      </w:pPr>
      <w:r>
        <w:br/>
      </w:r>
      <w:r>
        <w:br/>
      </w:r>
      <w:proofErr w:type="spellStart"/>
      <w:r w:rsidR="00B35A3D" w:rsidRPr="00B35A3D">
        <w:rPr>
          <w:rFonts w:ascii="Calibri Light" w:hAnsi="Calibri Light" w:cs="Calibri Light"/>
          <w:sz w:val="24"/>
          <w:szCs w:val="24"/>
        </w:rPr>
        <w:t>Lüfterloser</w:t>
      </w:r>
      <w:proofErr w:type="spellEnd"/>
      <w:r w:rsidR="00B35A3D" w:rsidRPr="00B35A3D">
        <w:rPr>
          <w:rFonts w:ascii="Calibri Light" w:hAnsi="Calibri Light" w:cs="Calibri Light"/>
          <w:sz w:val="24"/>
          <w:szCs w:val="24"/>
        </w:rPr>
        <w:t xml:space="preserve"> Box-PC mit modernster Prozessortechnologie</w:t>
      </w:r>
    </w:p>
    <w:p w:rsidR="00A32A30" w:rsidRPr="00DD1D13" w:rsidRDefault="00A32A30">
      <w:pPr>
        <w:rPr>
          <w:rFonts w:asciiTheme="minorHAnsi" w:hAnsiTheme="minorHAnsi" w:cstheme="minorHAnsi"/>
          <w:sz w:val="24"/>
          <w:szCs w:val="24"/>
        </w:rPr>
      </w:pPr>
    </w:p>
    <w:bookmarkEnd w:id="0"/>
    <w:bookmarkEnd w:id="1"/>
    <w:bookmarkEnd w:id="2"/>
    <w:p w:rsidR="000640EF" w:rsidRPr="00DD1D13" w:rsidRDefault="00B35A3D" w:rsidP="009140CB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>
        <w:rPr>
          <w:rFonts w:asciiTheme="minorHAnsi" w:hAnsiTheme="minorHAnsi" w:cstheme="minorHAnsi"/>
          <w:b/>
          <w:color w:val="00509F"/>
          <w:sz w:val="28"/>
          <w:szCs w:val="28"/>
        </w:rPr>
        <w:t>Performant, zuverlässig und kompakt</w:t>
      </w:r>
    </w:p>
    <w:p w:rsidR="002F2A23" w:rsidRPr="00DD1D13" w:rsidRDefault="002F2A23" w:rsidP="009140CB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B35A3D" w:rsidRPr="00B35A3D" w:rsidRDefault="00B35A3D" w:rsidP="00B35A3D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Egal ob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ein</w:t>
      </w:r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Box-PC für die Automatisierung, Messtechnik, Robotik, Bildverarbeitung oder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Transport und Logistik benötigt wird</w:t>
      </w:r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>, die erforderlichen Eigenschaften lassen sich auf wenige Punkte zusammenfassen</w:t>
      </w:r>
      <w:r w:rsidR="0054651B">
        <w:rPr>
          <w:rFonts w:ascii="Calibri Light" w:hAnsi="Calibri Light" w:cs="Calibri Light"/>
          <w:color w:val="404040" w:themeColor="text1" w:themeTint="BF"/>
          <w:sz w:val="24"/>
          <w:szCs w:val="24"/>
        </w:rPr>
        <w:t>:</w:t>
      </w:r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Performance, Zuverlässigkeit und Kompaktheit. </w:t>
      </w:r>
    </w:p>
    <w:p w:rsidR="00B35A3D" w:rsidRPr="00B35A3D" w:rsidRDefault="00B35A3D" w:rsidP="00B35A3D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>Mit dem NISE 53 stell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 Spectra</w:t>
      </w:r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einen sowohl performanten als auch </w:t>
      </w:r>
      <w:proofErr w:type="spellStart"/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>lüfterlosen</w:t>
      </w:r>
      <w:proofErr w:type="spellEnd"/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Box-PC vor, der mit der neuesten Generation </w:t>
      </w:r>
      <w:proofErr w:type="gramStart"/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>der Intel</w:t>
      </w:r>
      <w:proofErr w:type="gramEnd"/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>® Celeron® J-Serie und der Atom® x6000-Serie (</w:t>
      </w:r>
      <w:proofErr w:type="spellStart"/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>Elkhart</w:t>
      </w:r>
      <w:proofErr w:type="spellEnd"/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Lake) ausgestattet ist. Die im Chip integrierte Intel® UHD Graphik mit 16EUs (</w:t>
      </w:r>
      <w:proofErr w:type="spellStart"/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>Execution</w:t>
      </w:r>
      <w:proofErr w:type="spellEnd"/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Units)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besticht durch die hohe</w:t>
      </w:r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Grafikleistung. Die Intel GPU der Generation 11 ist ideal für 3D-Anwendungen und unterstützt bis zu drei Displays gleichzeitig. Des Weiteren bietet sie eine breite Palette von GPGPU-gesteuerten Anwendungen, einschließlich wichtiger Beschleunigungs-APIs wie DirectX 12, OpenGL 4.5, Vulkan 1.1, </w:t>
      </w:r>
      <w:proofErr w:type="spellStart"/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>OpenCL</w:t>
      </w:r>
      <w:proofErr w:type="spellEnd"/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1.1 und </w:t>
      </w:r>
      <w:proofErr w:type="spellStart"/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>Metal</w:t>
      </w:r>
      <w:proofErr w:type="spellEnd"/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>.</w:t>
      </w:r>
    </w:p>
    <w:p w:rsidR="00B35A3D" w:rsidRPr="00B35A3D" w:rsidRDefault="00B35A3D" w:rsidP="00B35A3D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>Der zuverlässige Box-PC bietet umfangreiche Anschlu</w:t>
      </w:r>
      <w:r w:rsidR="0054651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ssmöglichkeiten: drei </w:t>
      </w:r>
      <w:proofErr w:type="spellStart"/>
      <w:r w:rsidR="0054651B">
        <w:rPr>
          <w:rFonts w:ascii="Calibri Light" w:hAnsi="Calibri Light" w:cs="Calibri Light"/>
          <w:color w:val="404040" w:themeColor="text1" w:themeTint="BF"/>
          <w:sz w:val="24"/>
          <w:szCs w:val="24"/>
        </w:rPr>
        <w:t>GbE</w:t>
      </w:r>
      <w:proofErr w:type="spellEnd"/>
      <w:r w:rsidR="0054651B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LAN 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und zwei COM Ports, die </w:t>
      </w:r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z.B. für </w:t>
      </w:r>
      <w:proofErr w:type="spellStart"/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>Modbus</w:t>
      </w:r>
      <w:proofErr w:type="spellEnd"/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TCP oder </w:t>
      </w:r>
      <w:proofErr w:type="spellStart"/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>Modbus</w:t>
      </w:r>
      <w:proofErr w:type="spellEnd"/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RTU Kommunikation verwende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 werden</w:t>
      </w:r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können. Individ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uelle Konfigurationen können</w:t>
      </w:r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mit dem internen M.2 Steckplatz (Key B) für 4G LTE und dem Mini-</w:t>
      </w:r>
      <w:proofErr w:type="spellStart"/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>PCIe</w:t>
      </w:r>
      <w:proofErr w:type="spellEnd"/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Steckplatz in voller Größe für Wi-Fi oder Bluetooth sowie dem von vorne zugänglichen M.2 Steckplatz (Key B) für Speicher einfach realisier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t werd</w:t>
      </w:r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en. Ein onboard-TPM2.0 sorgt für verbesserte Sicherheit. </w:t>
      </w:r>
    </w:p>
    <w:p w:rsidR="00222196" w:rsidRDefault="00B35A3D" w:rsidP="00B35A3D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>Die besonders kompakten Ab</w:t>
      </w:r>
      <w:r w:rsidR="0054651B">
        <w:rPr>
          <w:rFonts w:ascii="Calibri Light" w:hAnsi="Calibri Light" w:cs="Calibri Light"/>
          <w:color w:val="404040" w:themeColor="text1" w:themeTint="BF"/>
          <w:sz w:val="24"/>
          <w:szCs w:val="24"/>
        </w:rPr>
        <w:t>messungen</w:t>
      </w:r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von nur 162 x 150 mm und vor allem die niedrige Bauhöhe von nur 26 mm erleichtern die Inte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gration des kompakten Box-PC in zahlreiche</w:t>
      </w:r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 xml:space="preserve"> Applikation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t>en</w:t>
      </w:r>
      <w:r w:rsidRPr="00B35A3D">
        <w:rPr>
          <w:rFonts w:ascii="Calibri Light" w:hAnsi="Calibri Light" w:cs="Calibri Light"/>
          <w:color w:val="404040" w:themeColor="text1" w:themeTint="BF"/>
          <w:sz w:val="24"/>
          <w:szCs w:val="24"/>
        </w:rPr>
        <w:t>.</w:t>
      </w:r>
    </w:p>
    <w:p w:rsidR="00B35A3D" w:rsidRPr="0079044F" w:rsidRDefault="00B35A3D" w:rsidP="00B35A3D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</w:p>
    <w:p w:rsidR="007B0D4A" w:rsidRPr="0079044F" w:rsidRDefault="007B0D4A" w:rsidP="00446A8E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Pr="0079044F">
        <w:rPr>
          <w:rFonts w:ascii="Calibri Light" w:hAnsi="Calibri Light" w:cs="Calibri Light"/>
          <w:sz w:val="24"/>
          <w:szCs w:val="24"/>
        </w:rPr>
        <w:t xml:space="preserve">   </w:t>
      </w:r>
      <w:r w:rsidR="00751F2E">
        <w:rPr>
          <w:rFonts w:ascii="Calibri Light" w:hAnsi="Calibri Light" w:cs="Calibri Light"/>
          <w:sz w:val="24"/>
          <w:szCs w:val="24"/>
        </w:rPr>
        <w:t>22</w:t>
      </w:r>
      <w:r w:rsidR="0054651B">
        <w:rPr>
          <w:rFonts w:ascii="Calibri Light" w:hAnsi="Calibri Light" w:cs="Calibri Light"/>
          <w:sz w:val="24"/>
          <w:szCs w:val="24"/>
        </w:rPr>
        <w:t>4</w:t>
      </w:r>
    </w:p>
    <w:p w:rsidR="007B0D4A" w:rsidRPr="0079044F" w:rsidRDefault="007B0D4A" w:rsidP="00446A8E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 w:rsidR="00FD36E7" w:rsidRPr="0079044F">
        <w:rPr>
          <w:rFonts w:ascii="Calibri Light" w:hAnsi="Calibri Light" w:cs="Calibri Light"/>
          <w:sz w:val="24"/>
          <w:szCs w:val="24"/>
        </w:rPr>
        <w:t>1</w:t>
      </w:r>
      <w:r w:rsidR="00751F2E">
        <w:rPr>
          <w:rFonts w:ascii="Calibri Light" w:hAnsi="Calibri Light" w:cs="Calibri Light"/>
          <w:sz w:val="24"/>
          <w:szCs w:val="24"/>
        </w:rPr>
        <w:t>62</w:t>
      </w:r>
      <w:r w:rsidR="0054651B">
        <w:rPr>
          <w:rFonts w:ascii="Calibri Light" w:hAnsi="Calibri Light" w:cs="Calibri Light"/>
          <w:sz w:val="24"/>
          <w:szCs w:val="24"/>
        </w:rPr>
        <w:t>7</w:t>
      </w:r>
      <w:bookmarkStart w:id="4" w:name="_GoBack"/>
      <w:bookmarkEnd w:id="4"/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  <w:r w:rsidR="007933E0" w:rsidRPr="007933E0">
        <w:rPr>
          <w:noProof/>
        </w:rPr>
        <w:t xml:space="preserve"> </w:t>
      </w:r>
    </w:p>
    <w:p w:rsidR="00446A8E" w:rsidRPr="0079044F" w:rsidRDefault="00985BDD" w:rsidP="00DA062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  <w:r w:rsidRPr="00985BDD">
        <w:rPr>
          <w:rFonts w:ascii="Calibri Light" w:hAnsi="Calibri Light" w:cs="Calibri Light"/>
          <w:bCs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3112770</wp:posOffset>
            </wp:positionH>
            <wp:positionV relativeFrom="paragraph">
              <wp:posOffset>142875</wp:posOffset>
            </wp:positionV>
            <wp:extent cx="3368040" cy="2065410"/>
            <wp:effectExtent l="0" t="0" r="381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8040" cy="2065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79044F">
        <w:rPr>
          <w:rFonts w:ascii="Calibri Light" w:hAnsi="Calibri Light" w:cs="Calibri Light"/>
          <w:b/>
          <w:bCs/>
          <w:sz w:val="24"/>
          <w:szCs w:val="24"/>
        </w:rPr>
        <w:t>Bild</w:t>
      </w:r>
      <w:r w:rsidR="00BB7F42" w:rsidRPr="0079044F">
        <w:rPr>
          <w:rFonts w:ascii="Calibri Light" w:hAnsi="Calibri Light" w:cs="Calibri Light"/>
          <w:b/>
          <w:bCs/>
          <w:sz w:val="24"/>
          <w:szCs w:val="24"/>
        </w:rPr>
        <w:t>:</w:t>
      </w:r>
      <w:r w:rsidR="00E226C8" w:rsidRPr="0079044F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B52C2F" w:rsidRPr="00B52C2F">
        <w:rPr>
          <w:rFonts w:ascii="Calibri Light" w:hAnsi="Calibri Light" w:cs="Calibri Light"/>
          <w:bCs/>
          <w:sz w:val="24"/>
          <w:szCs w:val="24"/>
        </w:rPr>
        <w:t>Spectra_NISE-53_lüfterloser_Box-PC</w:t>
      </w:r>
      <w:r w:rsidR="00B52C2F">
        <w:rPr>
          <w:rFonts w:ascii="Calibri Light" w:hAnsi="Calibri Light" w:cs="Calibri Light"/>
          <w:bCs/>
          <w:sz w:val="24"/>
          <w:szCs w:val="24"/>
        </w:rPr>
        <w:t>.jpg</w:t>
      </w:r>
    </w:p>
    <w:p w:rsidR="00E65F6B" w:rsidRPr="0079044F" w:rsidRDefault="00E65F6B" w:rsidP="00DA062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</w:p>
    <w:p w:rsidR="009B762C" w:rsidRPr="0079044F" w:rsidRDefault="009B762C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 xml:space="preserve">Jacqueline Nedialkov </w:t>
      </w:r>
    </w:p>
    <w:p w:rsidR="00E65F6B" w:rsidRPr="0079044F" w:rsidRDefault="00E27DE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+49 (0) 7121 143</w:t>
      </w:r>
      <w:r w:rsidR="00E65F6B" w:rsidRPr="0079044F">
        <w:rPr>
          <w:rFonts w:ascii="Calibri Light" w:hAnsi="Calibri Light" w:cs="Calibri Light"/>
          <w:sz w:val="24"/>
          <w:szCs w:val="24"/>
        </w:rPr>
        <w:t>2</w:t>
      </w:r>
      <w:r w:rsidRPr="0079044F">
        <w:rPr>
          <w:rFonts w:ascii="Calibri Light" w:hAnsi="Calibri Light" w:cs="Calibri Light"/>
          <w:sz w:val="24"/>
          <w:szCs w:val="24"/>
        </w:rPr>
        <w:t>-</w:t>
      </w:r>
      <w:r w:rsidR="00E65F6B" w:rsidRPr="0079044F">
        <w:rPr>
          <w:rFonts w:ascii="Calibri Light" w:hAnsi="Calibri Light" w:cs="Calibri Light"/>
          <w:sz w:val="24"/>
          <w:szCs w:val="24"/>
        </w:rPr>
        <w:t>132</w:t>
      </w:r>
    </w:p>
    <w:p w:rsidR="00E65F6B" w:rsidRPr="0049665C" w:rsidRDefault="00E65F6B" w:rsidP="00E65F6B">
      <w:pPr>
        <w:spacing w:line="276" w:lineRule="auto"/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79044F">
          <w:rPr>
            <w:rFonts w:ascii="Calibri Light" w:hAnsi="Calibri Light" w:cs="Calibri Light"/>
            <w:sz w:val="24"/>
            <w:szCs w:val="24"/>
          </w:rPr>
          <w:t xml:space="preserve"> jn@spectra.de</w:t>
        </w:r>
        <w:r w:rsidRPr="00DD1D13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9259E0">
    <w:pPr>
      <w:pStyle w:val="Fuzeile"/>
    </w:pPr>
    <w:r>
      <w:rPr>
        <w:b/>
        <w:noProof/>
        <w:color w:val="333399"/>
      </w:rPr>
      <w:drawing>
        <wp:anchor distT="0" distB="0" distL="114300" distR="114300" simplePos="0" relativeHeight="251662336" behindDoc="0" locked="0" layoutInCell="1" allowOverlap="1" wp14:anchorId="1B8E5250" wp14:editId="3DF89284">
          <wp:simplePos x="0" y="0"/>
          <wp:positionH relativeFrom="column">
            <wp:posOffset>4623207</wp:posOffset>
          </wp:positionH>
          <wp:positionV relativeFrom="paragraph">
            <wp:posOffset>51207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235" cy="25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ABF"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-40005</wp:posOffset>
              </wp:positionV>
              <wp:extent cx="3743325" cy="1403985"/>
              <wp:effectExtent l="0" t="0" r="0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CE0ABF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GmbH &amp; Co.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KG | </w:t>
                          </w:r>
                          <w:proofErr w:type="spellStart"/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Mahdenstr</w:t>
                          </w:r>
                          <w:proofErr w:type="spellEnd"/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>3 | D-72768 Reutlingen</w:t>
                          </w:r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+49 (0) 7121 </w:t>
                          </w:r>
                          <w:r w:rsidR="00E27DEB"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143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="00E27DEB"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-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10 | </w:t>
                          </w:r>
                          <w:hyperlink r:id="rId2" w:history="1">
                            <w:r w:rsidRPr="00CE0AB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spectra@spectra.de</w:t>
                            </w:r>
                          </w:hyperlink>
                          <w:r w:rsidRPr="00CE0ABF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3" w:history="1">
                            <w:r w:rsidRPr="00CE0AB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-3.15pt;width:294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" filled="f" stroked="f">
              <v:textbox style="mso-fit-shape-to-text:t">
                <w:txbxContent>
                  <w:p w:rsidR="00E65F6B" w:rsidRPr="00CE0ABF" w:rsidRDefault="00E65F6B" w:rsidP="00E65F6B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GmbH &amp; Co.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KG | Mahdenstr.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>3 | D-72768 Reutlingen</w:t>
                    </w:r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+49 (0) 7121 </w:t>
                    </w:r>
                    <w:r w:rsidR="00E27DEB"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143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="00E27DEB"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-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10 | </w:t>
                    </w:r>
                    <w:hyperlink r:id="rId4" w:history="1">
                      <w:r w:rsidRPr="00CE0AB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spectra@spectra.de</w:t>
                      </w:r>
                    </w:hyperlink>
                    <w:r w:rsidRPr="00CE0ABF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5" w:history="1">
                      <w:r w:rsidRPr="00CE0AB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65F6B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F664D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C3775"/>
    <w:rsid w:val="000D57B7"/>
    <w:rsid w:val="000F09E0"/>
    <w:rsid w:val="000F0D91"/>
    <w:rsid w:val="00143CCC"/>
    <w:rsid w:val="00167E32"/>
    <w:rsid w:val="001D049B"/>
    <w:rsid w:val="00222196"/>
    <w:rsid w:val="00232B02"/>
    <w:rsid w:val="00264538"/>
    <w:rsid w:val="00297011"/>
    <w:rsid w:val="002F2A23"/>
    <w:rsid w:val="002F49B8"/>
    <w:rsid w:val="00311118"/>
    <w:rsid w:val="00341B95"/>
    <w:rsid w:val="00342DC3"/>
    <w:rsid w:val="00353149"/>
    <w:rsid w:val="003559B8"/>
    <w:rsid w:val="003727D7"/>
    <w:rsid w:val="00396920"/>
    <w:rsid w:val="003C4F26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5107E0"/>
    <w:rsid w:val="0051590C"/>
    <w:rsid w:val="005231DA"/>
    <w:rsid w:val="00544AF7"/>
    <w:rsid w:val="00545D67"/>
    <w:rsid w:val="0054651B"/>
    <w:rsid w:val="005550D2"/>
    <w:rsid w:val="005712CA"/>
    <w:rsid w:val="005A666F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6E3CCB"/>
    <w:rsid w:val="00723896"/>
    <w:rsid w:val="0074665B"/>
    <w:rsid w:val="00746BD2"/>
    <w:rsid w:val="00751F2E"/>
    <w:rsid w:val="0079044F"/>
    <w:rsid w:val="007933E0"/>
    <w:rsid w:val="007A79C2"/>
    <w:rsid w:val="007B0D4A"/>
    <w:rsid w:val="007C096A"/>
    <w:rsid w:val="007C784E"/>
    <w:rsid w:val="008001E2"/>
    <w:rsid w:val="008867D2"/>
    <w:rsid w:val="008A4B7C"/>
    <w:rsid w:val="008D3934"/>
    <w:rsid w:val="00905825"/>
    <w:rsid w:val="009140CB"/>
    <w:rsid w:val="009252A7"/>
    <w:rsid w:val="009259E0"/>
    <w:rsid w:val="00926020"/>
    <w:rsid w:val="00932DEB"/>
    <w:rsid w:val="009710BF"/>
    <w:rsid w:val="00985BDD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3BFB"/>
    <w:rsid w:val="00B35A3D"/>
    <w:rsid w:val="00B52C2F"/>
    <w:rsid w:val="00BB7F42"/>
    <w:rsid w:val="00C47C54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A5655"/>
    <w:rsid w:val="00EA67A6"/>
    <w:rsid w:val="00EB39E3"/>
    <w:rsid w:val="00F55020"/>
    <w:rsid w:val="00F64FBB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4:docId w14:val="7806BFEC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tra.de" TargetMode="External"/><Relationship Id="rId2" Type="http://schemas.openxmlformats.org/officeDocument/2006/relationships/hyperlink" Target="mailto:spectra@spectra.de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spectra.de" TargetMode="External"/><Relationship Id="rId4" Type="http://schemas.openxmlformats.org/officeDocument/2006/relationships/hyperlink" Target="mailto:spectra@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1889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5</cp:revision>
  <cp:lastPrinted>2022-03-25T09:40:00Z</cp:lastPrinted>
  <dcterms:created xsi:type="dcterms:W3CDTF">2022-05-09T14:01:00Z</dcterms:created>
  <dcterms:modified xsi:type="dcterms:W3CDTF">2022-06-13T05:56:00Z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