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0D4A" w:rsidRDefault="009259E0">
      <w:pPr>
        <w:pStyle w:val="berschrift1"/>
        <w:rPr>
          <w:rFonts w:ascii="Arial Black" w:hAnsi="Arial Black"/>
          <w:b w:val="0"/>
          <w:bCs/>
          <w:color w:val="808080"/>
          <w:sz w:val="32"/>
        </w:rPr>
      </w:pPr>
      <w:r>
        <w:rPr>
          <w:noProof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margin">
              <wp:posOffset>0</wp:posOffset>
            </wp:positionH>
            <wp:positionV relativeFrom="paragraph">
              <wp:posOffset>-246075</wp:posOffset>
            </wp:positionV>
            <wp:extent cx="1324051" cy="264810"/>
            <wp:effectExtent l="0" t="0" r="0" b="1905"/>
            <wp:wrapNone/>
            <wp:docPr id="4" name="Grafi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ndustrial PC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4051" cy="2648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noProof/>
        </w:rPr>
        <w:drawing>
          <wp:anchor distT="0" distB="0" distL="114300" distR="114300" simplePos="0" relativeHeight="251666432" behindDoc="1" locked="0" layoutInCell="1" allowOverlap="1" wp14:anchorId="211E754B" wp14:editId="28867B04">
            <wp:simplePos x="0" y="0"/>
            <wp:positionH relativeFrom="margin">
              <wp:posOffset>4460875</wp:posOffset>
            </wp:positionH>
            <wp:positionV relativeFrom="paragraph">
              <wp:posOffset>44973</wp:posOffset>
            </wp:positionV>
            <wp:extent cx="2033270" cy="466725"/>
            <wp:effectExtent l="0" t="0" r="5080" b="9525"/>
            <wp:wrapNone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Spectra Logo 2010 4c 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33270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9044F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112759</wp:posOffset>
                </wp:positionV>
                <wp:extent cx="4772025" cy="341644"/>
                <wp:effectExtent l="0" t="0" r="9525" b="1270"/>
                <wp:wrapNone/>
                <wp:docPr id="2" name="Recht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2025" cy="341644"/>
                        </a:xfrm>
                        <a:prstGeom prst="rect">
                          <a:avLst/>
                        </a:prstGeom>
                        <a:solidFill>
                          <a:srgbClr val="00509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E3D7FA" id="Rechteck 2" o:spid="_x0000_s1026" style="position:absolute;margin-left:0;margin-top:8.9pt;width:375.75pt;height:26.9pt;z-index:251664384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" fillcolor="#00509f" stroked="f" strokeweight="2pt">
                <w10:wrap anchorx="page"/>
              </v:rect>
            </w:pict>
          </mc:Fallback>
        </mc:AlternateContent>
      </w:r>
      <w:r w:rsidR="00DD1D13">
        <w:rPr>
          <w:rFonts w:ascii="Arial Black" w:hAnsi="Arial Black"/>
          <w:bCs/>
          <w:smallCaps w:val="0"/>
          <w:noProof/>
          <w:color w:val="808080"/>
          <w:sz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page">
                  <wp:align>left</wp:align>
                </wp:positionH>
                <wp:positionV relativeFrom="paragraph">
                  <wp:posOffset>73226</wp:posOffset>
                </wp:positionV>
                <wp:extent cx="4773860" cy="46756"/>
                <wp:effectExtent l="0" t="0" r="8255" b="0"/>
                <wp:wrapNone/>
                <wp:docPr id="6" name="Rechtec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773860" cy="46756"/>
                        </a:xfrm>
                        <a:prstGeom prst="rect">
                          <a:avLst/>
                        </a:prstGeom>
                        <a:solidFill>
                          <a:srgbClr val="00CEF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92816C" id="Rechteck 6" o:spid="_x0000_s1026" style="position:absolute;margin-left:0;margin-top:5.75pt;width:375.9pt;height:3.7pt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" fillcolor="#00ceff" stroked="f" strokeweight="2pt">
                <w10:wrap anchorx="page"/>
              </v:rect>
            </w:pict>
          </mc:Fallback>
        </mc:AlternateContent>
      </w:r>
      <w:r w:rsidR="007B0D4A">
        <w:rPr>
          <w:rFonts w:ascii="Arial Black" w:hAnsi="Arial Black"/>
          <w:b w:val="0"/>
          <w:bCs/>
          <w:color w:val="808080"/>
          <w:sz w:val="32"/>
        </w:rPr>
        <w:t xml:space="preserve"> </w:t>
      </w:r>
    </w:p>
    <w:p w:rsidR="00143CCC" w:rsidRDefault="00143CCC" w:rsidP="00143CCC">
      <w:pPr>
        <w:rPr>
          <w:rFonts w:ascii="Arial Black" w:hAnsi="Arial Black"/>
          <w:bCs/>
          <w:smallCaps/>
          <w:color w:val="808080"/>
          <w:sz w:val="32"/>
        </w:rPr>
      </w:pPr>
      <w:bookmarkStart w:id="0" w:name="OLE_LINK2"/>
      <w:bookmarkStart w:id="1" w:name="OLE_LINK5"/>
      <w:bookmarkStart w:id="2" w:name="OLE_LINK7"/>
      <w:bookmarkStart w:id="3" w:name="OLE_LINK4"/>
    </w:p>
    <w:p w:rsidR="00DA0626" w:rsidRDefault="00DA0626" w:rsidP="00143CCC">
      <w:pPr>
        <w:rPr>
          <w:rFonts w:ascii="Arial Black" w:hAnsi="Arial Black"/>
          <w:bCs/>
          <w:smallCaps/>
          <w:color w:val="808080"/>
          <w:sz w:val="32"/>
        </w:rPr>
      </w:pPr>
    </w:p>
    <w:p w:rsidR="00DD1D13" w:rsidRDefault="00DD1D13">
      <w:pPr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</w:pPr>
      <w:r w:rsidRPr="00DD1D13">
        <w:rPr>
          <w:rFonts w:asciiTheme="minorHAnsi" w:hAnsiTheme="minorHAnsi" w:cstheme="minorHAnsi"/>
          <w:b/>
          <w:color w:val="595959" w:themeColor="text1" w:themeTint="A6"/>
          <w:sz w:val="36"/>
          <w:szCs w:val="36"/>
        </w:rPr>
        <w:t>Pressemitteilung</w:t>
      </w:r>
    </w:p>
    <w:p w:rsidR="007B0D4A" w:rsidRPr="003A666A" w:rsidRDefault="00DD1D13">
      <w:pPr>
        <w:rPr>
          <w:rFonts w:asciiTheme="minorHAnsi" w:hAnsiTheme="minorHAnsi" w:cstheme="minorHAnsi"/>
          <w:sz w:val="24"/>
          <w:szCs w:val="24"/>
        </w:rPr>
      </w:pPr>
      <w:r>
        <w:br/>
      </w:r>
      <w:r>
        <w:br/>
      </w:r>
      <w:r w:rsidR="00BD5999" w:rsidRPr="003A666A">
        <w:rPr>
          <w:rFonts w:asciiTheme="minorHAnsi" w:hAnsiTheme="minorHAnsi" w:cstheme="minorHAnsi"/>
          <w:sz w:val="24"/>
          <w:szCs w:val="24"/>
        </w:rPr>
        <w:t>LE-37P7: 3.5" Board mit Tiger Lake Prozessor</w:t>
      </w:r>
    </w:p>
    <w:p w:rsidR="00A32A30" w:rsidRPr="003A666A" w:rsidRDefault="00A32A30">
      <w:pPr>
        <w:rPr>
          <w:rFonts w:asciiTheme="minorHAnsi" w:hAnsiTheme="minorHAnsi" w:cstheme="minorHAnsi"/>
          <w:sz w:val="24"/>
          <w:szCs w:val="24"/>
        </w:rPr>
      </w:pPr>
    </w:p>
    <w:bookmarkEnd w:id="0"/>
    <w:bookmarkEnd w:id="1"/>
    <w:bookmarkEnd w:id="2"/>
    <w:p w:rsidR="000640EF" w:rsidRPr="003A666A" w:rsidRDefault="00BD5999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8"/>
          <w:szCs w:val="28"/>
        </w:rPr>
      </w:pPr>
      <w:r w:rsidRPr="003A666A">
        <w:rPr>
          <w:rFonts w:asciiTheme="minorHAnsi" w:hAnsiTheme="minorHAnsi" w:cstheme="minorHAnsi"/>
          <w:b/>
          <w:color w:val="00509F"/>
          <w:sz w:val="28"/>
          <w:szCs w:val="28"/>
        </w:rPr>
        <w:t xml:space="preserve">Leistungsstarkes Embedded Board für </w:t>
      </w:r>
      <w:proofErr w:type="spellStart"/>
      <w:r w:rsidRPr="003A666A">
        <w:rPr>
          <w:rFonts w:asciiTheme="minorHAnsi" w:hAnsiTheme="minorHAnsi" w:cstheme="minorHAnsi"/>
          <w:b/>
          <w:color w:val="00509F"/>
          <w:sz w:val="28"/>
          <w:szCs w:val="28"/>
        </w:rPr>
        <w:t>Automatisierer</w:t>
      </w:r>
      <w:proofErr w:type="spellEnd"/>
    </w:p>
    <w:p w:rsidR="002F2A23" w:rsidRPr="003A666A" w:rsidRDefault="002F2A23" w:rsidP="009140CB">
      <w:pPr>
        <w:spacing w:line="270" w:lineRule="atLeast"/>
        <w:rPr>
          <w:rFonts w:asciiTheme="minorHAnsi" w:hAnsiTheme="minorHAnsi" w:cstheme="minorHAnsi"/>
          <w:b/>
          <w:color w:val="00509F"/>
          <w:sz w:val="24"/>
          <w:szCs w:val="24"/>
        </w:rPr>
      </w:pPr>
    </w:p>
    <w:p w:rsidR="00BD5999" w:rsidRPr="003A666A" w:rsidRDefault="00BD5999" w:rsidP="00BD5999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Ob 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bei der Entwicklung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eine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s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kameragesteuerten Handling Roboter</w:t>
      </w:r>
      <w:r w:rsidR="00317F9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s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oder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der Realisierung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eine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r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softwarebasierende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n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Maschinensteuerung</w:t>
      </w:r>
      <w:r w:rsidR="0018563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–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bei diesen Automatisierungslösungen gibt immer ein leistungsstarkes Embedded Board den Takt an.</w:t>
      </w:r>
    </w:p>
    <w:p w:rsidR="003A666A" w:rsidRPr="003A666A" w:rsidRDefault="003A666A" w:rsidP="00BD5999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Das </w:t>
      </w:r>
      <w:r w:rsidR="00BD5999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3.5" Embedded Board LE-37P7 bietet mit seinem leistungsstarken Intel® Core i7-11850H Prozessor aus der Tiger Lake Generation eine hervorragende Performance für 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diese</w:t>
      </w:r>
      <w:r w:rsidR="00BD5999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Applikation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en</w:t>
      </w:r>
      <w:r w:rsidR="00BD5999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. </w:t>
      </w:r>
    </w:p>
    <w:p w:rsidR="00BD5999" w:rsidRPr="003A666A" w:rsidRDefault="00BD5999" w:rsidP="00BD5999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Unterstützt wird der Prozessor von einem DDR4 Speicher, der bis auf 32</w:t>
      </w:r>
      <w:r w:rsidR="00317F9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GB ausbaubar ist. Massenspei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cher können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einfach über zwei SATA-Ports ein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gebunden werden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. </w:t>
      </w:r>
    </w:p>
    <w:p w:rsidR="00BD5999" w:rsidRPr="003A666A" w:rsidRDefault="00BD5999" w:rsidP="00BD5999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Für eine performante Grafik sorgt die integrierte Intel-UHD-Hochleistungsgrafik, die eine bis zu 65% höhere Multi-Thread-Rechenleistung und eine bis zu 70% schnellere Grafikleistung im Vergleich zur vorherigen Generation bietet. Sie 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ermöglicht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="00317F9D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via LVDS, HDMI und DP-Port</w:t>
      </w:r>
      <w:r w:rsidR="00317F9D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den Anschluss von drei unabhängigen Displays in 4K-Qualität. </w:t>
      </w:r>
    </w:p>
    <w:p w:rsidR="00BD5999" w:rsidRPr="003A666A" w:rsidRDefault="00BD5999" w:rsidP="00BD5999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Funktionen wie Wi-Fi oder Bluetooth 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können 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mit Hilfe von drei M.2-Slots und eines </w:t>
      </w:r>
      <w:proofErr w:type="spellStart"/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mPCIe</w:t>
      </w:r>
      <w:proofErr w:type="spellEnd"/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-Steckplatzes leicht nach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gerüstet werden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. 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Ü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ber sechs USB 3.2 Gen 2 und zwei USB 2.0</w:t>
      </w:r>
      <w:r w:rsidR="00317F9D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Ports 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können externe Peripheriegeräte angeschlossen werden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. Und für die kabelgebundene Netzwerkanbindung stehen zwei Gigabit-Ethernet-Ports zur Verfügung. </w:t>
      </w:r>
    </w:p>
    <w:p w:rsidR="00BD5999" w:rsidRPr="003A666A" w:rsidRDefault="00BD5999" w:rsidP="00BD5999">
      <w:pPr>
        <w:spacing w:line="276" w:lineRule="auto"/>
        <w:rPr>
          <w:rFonts w:asciiTheme="minorHAnsi" w:hAnsiTheme="minorHAnsi" w:cstheme="minorHAnsi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Der weite Eingangsspannungsbereich von 9 bis 35VDC und die Betriebstemperatur von 0°C bis 60°C unterstützen den Einsatz im industriellen Umfeld.</w:t>
      </w:r>
    </w:p>
    <w:p w:rsidR="00B35A3D" w:rsidRPr="0079044F" w:rsidRDefault="00BD5999" w:rsidP="00BD5999">
      <w:pPr>
        <w:spacing w:line="276" w:lineRule="auto"/>
        <w:rPr>
          <w:rFonts w:ascii="Calibri Light" w:hAnsi="Calibri Light" w:cs="Calibri Light"/>
          <w:color w:val="404040" w:themeColor="text1" w:themeTint="BF"/>
          <w:sz w:val="24"/>
          <w:szCs w:val="24"/>
        </w:rPr>
      </w:pP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Für OEM-Projekt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e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kann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die Performance des Board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s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mit Hilfe anderer Prozessoren genau auf 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die jeweiligen</w:t>
      </w:r>
      <w:r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 xml:space="preserve"> Anforderungen an</w:t>
      </w:r>
      <w:r w:rsidR="003A666A" w:rsidRPr="003A666A">
        <w:rPr>
          <w:rFonts w:asciiTheme="minorHAnsi" w:hAnsiTheme="minorHAnsi" w:cstheme="minorHAnsi"/>
          <w:color w:val="404040" w:themeColor="text1" w:themeTint="BF"/>
          <w:sz w:val="24"/>
          <w:szCs w:val="24"/>
        </w:rPr>
        <w:t>gepasst werden.</w:t>
      </w:r>
      <w:r>
        <w:rPr>
          <w:rFonts w:ascii="Calibri Light" w:hAnsi="Calibri Light" w:cs="Calibri Light"/>
          <w:color w:val="404040" w:themeColor="text1" w:themeTint="BF"/>
          <w:sz w:val="24"/>
          <w:szCs w:val="24"/>
        </w:rPr>
        <w:br/>
      </w:r>
    </w:p>
    <w:p w:rsidR="007B0D4A" w:rsidRPr="0079044F" w:rsidRDefault="00F8618E" w:rsidP="00446A8E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F8618E">
        <w:rPr>
          <w:rFonts w:ascii="Calibri Light" w:hAnsi="Calibri Light" w:cs="Calibri Light"/>
          <w:b/>
          <w:noProof/>
          <w:sz w:val="24"/>
          <w:szCs w:val="24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3413760</wp:posOffset>
            </wp:positionH>
            <wp:positionV relativeFrom="paragraph">
              <wp:posOffset>13970</wp:posOffset>
            </wp:positionV>
            <wp:extent cx="3175397" cy="2266950"/>
            <wp:effectExtent l="0" t="0" r="635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75397" cy="2266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D4A" w:rsidRPr="0079044F">
        <w:rPr>
          <w:rFonts w:ascii="Calibri Light" w:hAnsi="Calibri Light" w:cs="Calibri Light"/>
          <w:b/>
          <w:sz w:val="24"/>
          <w:szCs w:val="24"/>
        </w:rPr>
        <w:t>Wörter:</w:t>
      </w:r>
      <w:r w:rsidR="007B0D4A" w:rsidRPr="0079044F">
        <w:rPr>
          <w:rFonts w:ascii="Calibri Light" w:hAnsi="Calibri Light" w:cs="Calibri Light"/>
          <w:sz w:val="24"/>
          <w:szCs w:val="24"/>
        </w:rPr>
        <w:t xml:space="preserve">   </w:t>
      </w:r>
      <w:r w:rsidR="00751F2E">
        <w:rPr>
          <w:rFonts w:ascii="Calibri Light" w:hAnsi="Calibri Light" w:cs="Calibri Light"/>
          <w:sz w:val="24"/>
          <w:szCs w:val="24"/>
        </w:rPr>
        <w:t>2</w:t>
      </w:r>
      <w:r w:rsidR="003A666A">
        <w:rPr>
          <w:rFonts w:ascii="Calibri Light" w:hAnsi="Calibri Light" w:cs="Calibri Light"/>
          <w:sz w:val="24"/>
          <w:szCs w:val="24"/>
        </w:rPr>
        <w:t>0</w:t>
      </w:r>
      <w:r w:rsidR="00317F9D">
        <w:rPr>
          <w:rFonts w:ascii="Calibri Light" w:hAnsi="Calibri Light" w:cs="Calibri Light"/>
          <w:sz w:val="24"/>
          <w:szCs w:val="24"/>
        </w:rPr>
        <w:t>9</w:t>
      </w:r>
    </w:p>
    <w:p w:rsidR="007B0D4A" w:rsidRPr="0079044F" w:rsidRDefault="007B0D4A" w:rsidP="00446A8E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Zeichen: </w:t>
      </w:r>
      <w:r w:rsidR="00FD36E7" w:rsidRPr="0079044F">
        <w:rPr>
          <w:rFonts w:ascii="Calibri Light" w:hAnsi="Calibri Light" w:cs="Calibri Light"/>
          <w:sz w:val="24"/>
          <w:szCs w:val="24"/>
        </w:rPr>
        <w:t>1</w:t>
      </w:r>
      <w:r w:rsidR="00751F2E">
        <w:rPr>
          <w:rFonts w:ascii="Calibri Light" w:hAnsi="Calibri Light" w:cs="Calibri Light"/>
          <w:sz w:val="24"/>
          <w:szCs w:val="24"/>
        </w:rPr>
        <w:t>6</w:t>
      </w:r>
      <w:r w:rsidR="003A666A">
        <w:rPr>
          <w:rFonts w:ascii="Calibri Light" w:hAnsi="Calibri Light" w:cs="Calibri Light"/>
          <w:sz w:val="24"/>
          <w:szCs w:val="24"/>
        </w:rPr>
        <w:t>0</w:t>
      </w:r>
      <w:r w:rsidR="00317F9D">
        <w:rPr>
          <w:rFonts w:ascii="Calibri Light" w:hAnsi="Calibri Light" w:cs="Calibri Light"/>
          <w:sz w:val="24"/>
          <w:szCs w:val="24"/>
        </w:rPr>
        <w:t>5</w:t>
      </w:r>
      <w:bookmarkStart w:id="4" w:name="_GoBack"/>
      <w:bookmarkEnd w:id="4"/>
      <w:r w:rsidRPr="0079044F">
        <w:rPr>
          <w:rFonts w:ascii="Calibri Light" w:hAnsi="Calibri Light" w:cs="Calibri Light"/>
          <w:sz w:val="24"/>
          <w:szCs w:val="24"/>
        </w:rPr>
        <w:t xml:space="preserve"> (mit Leerzeichen)</w:t>
      </w:r>
      <w:r w:rsidR="007933E0" w:rsidRPr="007933E0">
        <w:rPr>
          <w:noProof/>
        </w:rPr>
        <w:t xml:space="preserve"> </w:t>
      </w:r>
    </w:p>
    <w:p w:rsidR="00446A8E" w:rsidRPr="0079044F" w:rsidRDefault="007B0D4A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  <w:r w:rsidRPr="0079044F">
        <w:rPr>
          <w:rFonts w:ascii="Calibri Light" w:hAnsi="Calibri Light" w:cs="Calibri Light"/>
          <w:b/>
          <w:bCs/>
          <w:sz w:val="24"/>
          <w:szCs w:val="24"/>
        </w:rPr>
        <w:t>Bild</w:t>
      </w:r>
      <w:r w:rsidR="00BB7F42" w:rsidRPr="0079044F">
        <w:rPr>
          <w:rFonts w:ascii="Calibri Light" w:hAnsi="Calibri Light" w:cs="Calibri Light"/>
          <w:b/>
          <w:bCs/>
          <w:sz w:val="24"/>
          <w:szCs w:val="24"/>
        </w:rPr>
        <w:t>:</w:t>
      </w:r>
      <w:r w:rsidR="00E226C8" w:rsidRPr="0079044F">
        <w:rPr>
          <w:rFonts w:ascii="Calibri Light" w:hAnsi="Calibri Light" w:cs="Calibri Light"/>
          <w:b/>
          <w:bCs/>
          <w:sz w:val="24"/>
          <w:szCs w:val="24"/>
        </w:rPr>
        <w:t xml:space="preserve"> </w:t>
      </w:r>
      <w:r w:rsidR="00B52C2F" w:rsidRPr="00B52C2F">
        <w:rPr>
          <w:rFonts w:ascii="Calibri Light" w:hAnsi="Calibri Light" w:cs="Calibri Light"/>
          <w:bCs/>
          <w:sz w:val="24"/>
          <w:szCs w:val="24"/>
        </w:rPr>
        <w:t>Spectra_</w:t>
      </w:r>
      <w:r w:rsidR="003A666A">
        <w:rPr>
          <w:rFonts w:ascii="Calibri Light" w:hAnsi="Calibri Light" w:cs="Calibri Light"/>
          <w:bCs/>
          <w:sz w:val="24"/>
          <w:szCs w:val="24"/>
        </w:rPr>
        <w:t>LE-37P7_3_5_Zoll_embedded_Board</w:t>
      </w:r>
      <w:r w:rsidR="00B52C2F">
        <w:rPr>
          <w:rFonts w:ascii="Calibri Light" w:hAnsi="Calibri Light" w:cs="Calibri Light"/>
          <w:bCs/>
          <w:sz w:val="24"/>
          <w:szCs w:val="24"/>
        </w:rPr>
        <w:t>.jpg</w:t>
      </w:r>
    </w:p>
    <w:p w:rsidR="00E65F6B" w:rsidRPr="0079044F" w:rsidRDefault="00E65F6B" w:rsidP="00DA0626">
      <w:pPr>
        <w:spacing w:line="276" w:lineRule="auto"/>
        <w:rPr>
          <w:rFonts w:ascii="Calibri Light" w:hAnsi="Calibri Light" w:cs="Calibri Light"/>
          <w:bCs/>
          <w:sz w:val="24"/>
          <w:szCs w:val="24"/>
        </w:rPr>
      </w:pPr>
    </w:p>
    <w:p w:rsidR="009B762C" w:rsidRPr="0079044F" w:rsidRDefault="009B762C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b/>
          <w:sz w:val="24"/>
          <w:szCs w:val="24"/>
        </w:rPr>
      </w:pPr>
      <w:r w:rsidRPr="0079044F">
        <w:rPr>
          <w:rFonts w:ascii="Calibri Light" w:hAnsi="Calibri Light" w:cs="Calibri Light"/>
          <w:b/>
          <w:sz w:val="24"/>
          <w:szCs w:val="24"/>
        </w:rPr>
        <w:t xml:space="preserve">Ansprechpartner PR: </w:t>
      </w:r>
    </w:p>
    <w:p w:rsidR="00E65F6B" w:rsidRPr="0079044F" w:rsidRDefault="00E65F6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 xml:space="preserve">Jacqueline Nedialkov </w:t>
      </w:r>
    </w:p>
    <w:p w:rsidR="00E65F6B" w:rsidRPr="0079044F" w:rsidRDefault="00E27DEB" w:rsidP="00E65F6B">
      <w:pPr>
        <w:spacing w:line="276" w:lineRule="auto"/>
        <w:rPr>
          <w:rFonts w:ascii="Calibri Light" w:hAnsi="Calibri Light" w:cs="Calibri Light"/>
          <w:sz w:val="24"/>
          <w:szCs w:val="24"/>
        </w:rPr>
      </w:pPr>
      <w:r w:rsidRPr="0079044F">
        <w:rPr>
          <w:rFonts w:ascii="Calibri Light" w:hAnsi="Calibri Light" w:cs="Calibri Light"/>
          <w:sz w:val="24"/>
          <w:szCs w:val="24"/>
        </w:rPr>
        <w:t>Tel.: +49 (0) 7121 143</w:t>
      </w:r>
      <w:r w:rsidR="00E65F6B" w:rsidRPr="0079044F">
        <w:rPr>
          <w:rFonts w:ascii="Calibri Light" w:hAnsi="Calibri Light" w:cs="Calibri Light"/>
          <w:sz w:val="24"/>
          <w:szCs w:val="24"/>
        </w:rPr>
        <w:t>2</w:t>
      </w:r>
      <w:r w:rsidRPr="0079044F">
        <w:rPr>
          <w:rFonts w:ascii="Calibri Light" w:hAnsi="Calibri Light" w:cs="Calibri Light"/>
          <w:sz w:val="24"/>
          <w:szCs w:val="24"/>
        </w:rPr>
        <w:t>-</w:t>
      </w:r>
      <w:r w:rsidR="00E65F6B" w:rsidRPr="0079044F">
        <w:rPr>
          <w:rFonts w:ascii="Calibri Light" w:hAnsi="Calibri Light" w:cs="Calibri Light"/>
          <w:sz w:val="24"/>
          <w:szCs w:val="24"/>
        </w:rPr>
        <w:t>132</w:t>
      </w:r>
    </w:p>
    <w:p w:rsidR="00E65F6B" w:rsidRPr="0049665C" w:rsidRDefault="00E65F6B" w:rsidP="00E65F6B">
      <w:pPr>
        <w:spacing w:line="276" w:lineRule="auto"/>
      </w:pPr>
      <w:r w:rsidRPr="0079044F">
        <w:rPr>
          <w:rFonts w:ascii="Calibri Light" w:hAnsi="Calibri Light" w:cs="Calibri Light"/>
          <w:sz w:val="24"/>
          <w:szCs w:val="24"/>
        </w:rPr>
        <w:t>E-Mail:</w:t>
      </w:r>
      <w:hyperlink r:id="rId9" w:history="1">
        <w:r w:rsidRPr="0079044F">
          <w:rPr>
            <w:rFonts w:ascii="Calibri Light" w:hAnsi="Calibri Light" w:cs="Calibri Light"/>
            <w:sz w:val="24"/>
            <w:szCs w:val="24"/>
          </w:rPr>
          <w:t xml:space="preserve"> jn@spectra.de</w:t>
        </w:r>
        <w:r w:rsidRPr="00DD1D13">
          <w:rPr>
            <w:rFonts w:asciiTheme="minorHAnsi" w:hAnsiTheme="minorHAnsi" w:cstheme="minorHAnsi"/>
            <w:sz w:val="24"/>
            <w:szCs w:val="24"/>
          </w:rPr>
          <w:t xml:space="preserve"> </w:t>
        </w:r>
      </w:hyperlink>
    </w:p>
    <w:p w:rsidR="00446A8E" w:rsidRPr="0049665C" w:rsidRDefault="00446A8E">
      <w:pPr>
        <w:rPr>
          <w:color w:val="333399"/>
        </w:rPr>
      </w:pPr>
    </w:p>
    <w:p w:rsidR="005B7B8E" w:rsidRDefault="005B7B8E">
      <w:pPr>
        <w:rPr>
          <w:color w:val="333399"/>
        </w:rPr>
      </w:pPr>
    </w:p>
    <w:bookmarkEnd w:id="3"/>
    <w:p w:rsidR="00A475FD" w:rsidRPr="00A475FD" w:rsidRDefault="00A475FD" w:rsidP="00A475FD">
      <w:pPr>
        <w:rPr>
          <w:color w:val="333399"/>
        </w:rPr>
      </w:pPr>
    </w:p>
    <w:sectPr w:rsidR="00A475FD" w:rsidRPr="00A475FD" w:rsidSect="00DA0626">
      <w:footerReference w:type="default" r:id="rId10"/>
      <w:pgSz w:w="11906" w:h="16838"/>
      <w:pgMar w:top="851" w:right="1274" w:bottom="567" w:left="993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65F6B" w:rsidRDefault="00E65F6B" w:rsidP="00E65F6B">
      <w:r>
        <w:separator/>
      </w:r>
    </w:p>
  </w:endnote>
  <w:endnote w:type="continuationSeparator" w:id="0">
    <w:p w:rsidR="00E65F6B" w:rsidRDefault="00E65F6B" w:rsidP="00E65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13B5C0424FB34F26ABF8E531216816A5"/>
      </w:placeholder>
      <w:temporary/>
      <w:showingPlcHdr/>
    </w:sdtPr>
    <w:sdtEndPr/>
    <w:sdtContent>
      <w:p w:rsidR="00E65F6B" w:rsidRDefault="00E65F6B">
        <w:pPr>
          <w:pStyle w:val="Fuzeile"/>
        </w:pPr>
        <w:r>
          <w:t>[Geben Sie Text ein]</w:t>
        </w:r>
      </w:p>
    </w:sdtContent>
  </w:sdt>
  <w:p w:rsidR="00E65F6B" w:rsidRDefault="009259E0">
    <w:pPr>
      <w:pStyle w:val="Fuzeile"/>
    </w:pPr>
    <w:r>
      <w:rPr>
        <w:b/>
        <w:noProof/>
        <w:color w:val="333399"/>
      </w:rPr>
      <w:drawing>
        <wp:anchor distT="0" distB="0" distL="114300" distR="114300" simplePos="0" relativeHeight="251662336" behindDoc="0" locked="0" layoutInCell="1" allowOverlap="1" wp14:anchorId="1B8E5250" wp14:editId="3DF89284">
          <wp:simplePos x="0" y="0"/>
          <wp:positionH relativeFrom="column">
            <wp:posOffset>4623207</wp:posOffset>
          </wp:positionH>
          <wp:positionV relativeFrom="paragraph">
            <wp:posOffset>51207</wp:posOffset>
          </wp:positionV>
          <wp:extent cx="1726235" cy="258535"/>
          <wp:effectExtent l="0" t="0" r="7620" b="8255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owered-by-individuality_weiß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6235" cy="2585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E0ABF" w:rsidRPr="00446A8E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353C4E0A" wp14:editId="658AAB59">
              <wp:simplePos x="0" y="0"/>
              <wp:positionH relativeFrom="column">
                <wp:posOffset>-173355</wp:posOffset>
              </wp:positionH>
              <wp:positionV relativeFrom="paragraph">
                <wp:posOffset>-40005</wp:posOffset>
              </wp:positionV>
              <wp:extent cx="3743325" cy="1403985"/>
              <wp:effectExtent l="0" t="0" r="0" b="254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743325" cy="140398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E65F6B" w:rsidRPr="00CE0ABF" w:rsidRDefault="00E65F6B" w:rsidP="00E65F6B">
                          <w:pPr>
                            <w:pStyle w:val="berschrift3"/>
                            <w:spacing w:line="276" w:lineRule="auto"/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GB"/>
                            </w:rPr>
                            <w:t xml:space="preserve">Spectra GmbH &amp; Co.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KG | </w:t>
                          </w:r>
                          <w:proofErr w:type="spellStart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>Mahdenstr</w:t>
                          </w:r>
                          <w:proofErr w:type="spellEnd"/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  <w:lang w:val="en-US"/>
                            </w:rPr>
                            <w:t xml:space="preserve">. </w:t>
                          </w:r>
                          <w:r w:rsidRPr="00CE0ABF">
                            <w:rPr>
                              <w:rFonts w:ascii="Calibri Light" w:hAnsi="Calibri Light" w:cs="Calibri Light"/>
                              <w:b w:val="0"/>
                              <w:color w:val="FFFFFF" w:themeColor="background1"/>
                              <w:sz w:val="22"/>
                              <w:szCs w:val="22"/>
                            </w:rPr>
                            <w:t>3 | D-72768 Reutlingen</w:t>
                          </w:r>
                        </w:p>
                        <w:p w:rsidR="00E65F6B" w:rsidRPr="00CE0ABF" w:rsidRDefault="00E65F6B" w:rsidP="00E65F6B">
                          <w:pPr>
                            <w:spacing w:line="276" w:lineRule="auto"/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</w:pP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+49 (0) 7121 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143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2</w:t>
                          </w:r>
                          <w:r w:rsidR="00E27DEB"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>-</w:t>
                          </w:r>
                          <w:r w:rsidRPr="00CE0ABF">
                            <w:rPr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</w:rPr>
                            <w:t xml:space="preserve">10 | </w:t>
                          </w:r>
                          <w:hyperlink r:id="rId2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spectra@spectra.de</w:t>
                            </w:r>
                          </w:hyperlink>
                          <w:r w:rsidRPr="00CE0ABF">
                            <w:rPr>
                              <w:rStyle w:val="Hyperlink"/>
                              <w:rFonts w:ascii="Calibri Light" w:hAnsi="Calibri Light" w:cs="Calibri Light"/>
                              <w:color w:val="FFFFFF" w:themeColor="background1"/>
                              <w:sz w:val="22"/>
                              <w:szCs w:val="22"/>
                              <w:u w:val="none"/>
                            </w:rPr>
                            <w:t xml:space="preserve"> | </w:t>
                          </w:r>
                          <w:hyperlink r:id="rId3" w:history="1">
                            <w:r w:rsidRPr="00CE0ABF">
                              <w:rPr>
                                <w:rStyle w:val="Hyperlink"/>
                                <w:rFonts w:ascii="Calibri Light" w:hAnsi="Calibri Light" w:cs="Calibri Light"/>
                                <w:color w:val="FFFFFF" w:themeColor="background1"/>
                                <w:sz w:val="22"/>
                                <w:szCs w:val="22"/>
                                <w:u w:val="none"/>
                              </w:rPr>
                              <w:t>www.spectra.de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353C4E0A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13.65pt;margin-top:-3.15pt;width:294.75pt;height:110.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" filled="f" stroked="f">
              <v:textbox style="mso-fit-shape-to-text:t">
                <w:txbxContent>
                  <w:p w:rsidR="00E65F6B" w:rsidRPr="00CE0ABF" w:rsidRDefault="00E65F6B" w:rsidP="00E65F6B">
                    <w:pPr>
                      <w:pStyle w:val="berschrift3"/>
                      <w:spacing w:line="276" w:lineRule="auto"/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GB"/>
                      </w:rPr>
                      <w:t xml:space="preserve">Spectra GmbH &amp; Co.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KG | </w:t>
                    </w:r>
                    <w:proofErr w:type="spellStart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>Mahdenstr</w:t>
                    </w:r>
                    <w:proofErr w:type="spellEnd"/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  <w:lang w:val="en-US"/>
                      </w:rPr>
                      <w:t xml:space="preserve">. </w:t>
                    </w:r>
                    <w:r w:rsidRPr="00CE0ABF">
                      <w:rPr>
                        <w:rFonts w:ascii="Calibri Light" w:hAnsi="Calibri Light" w:cs="Calibri Light"/>
                        <w:b w:val="0"/>
                        <w:color w:val="FFFFFF" w:themeColor="background1"/>
                        <w:sz w:val="22"/>
                        <w:szCs w:val="22"/>
                      </w:rPr>
                      <w:t>3 | D-72768 Reutlingen</w:t>
                    </w:r>
                  </w:p>
                  <w:p w:rsidR="00E65F6B" w:rsidRPr="00CE0ABF" w:rsidRDefault="00E65F6B" w:rsidP="00E65F6B">
                    <w:pPr>
                      <w:spacing w:line="276" w:lineRule="auto"/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</w:pP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+49 (0) 7121 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143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2</w:t>
                    </w:r>
                    <w:r w:rsidR="00E27DEB"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>-</w:t>
                    </w:r>
                    <w:r w:rsidRPr="00CE0ABF">
                      <w:rPr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</w:rPr>
                      <w:t xml:space="preserve">10 | </w:t>
                    </w:r>
                    <w:hyperlink r:id="rId4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spectra@spectra.de</w:t>
                      </w:r>
                    </w:hyperlink>
                    <w:r w:rsidRPr="00CE0ABF">
                      <w:rPr>
                        <w:rStyle w:val="Hyperlink"/>
                        <w:rFonts w:ascii="Calibri Light" w:hAnsi="Calibri Light" w:cs="Calibri Light"/>
                        <w:color w:val="FFFFFF" w:themeColor="background1"/>
                        <w:sz w:val="22"/>
                        <w:szCs w:val="22"/>
                        <w:u w:val="none"/>
                      </w:rPr>
                      <w:t xml:space="preserve"> | </w:t>
                    </w:r>
                    <w:hyperlink r:id="rId5" w:history="1">
                      <w:r w:rsidRPr="00CE0ABF">
                        <w:rPr>
                          <w:rStyle w:val="Hyperlink"/>
                          <w:rFonts w:ascii="Calibri Light" w:hAnsi="Calibri Light" w:cs="Calibri Light"/>
                          <w:color w:val="FFFFFF" w:themeColor="background1"/>
                          <w:sz w:val="22"/>
                          <w:szCs w:val="22"/>
                          <w:u w:val="none"/>
                        </w:rPr>
                        <w:t>www.spectra.de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E65F6B">
      <w:rPr>
        <w:b/>
        <w:noProof/>
        <w:color w:val="333399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944470A" wp14:editId="1B660E38">
              <wp:simplePos x="0" y="0"/>
              <wp:positionH relativeFrom="column">
                <wp:posOffset>-628015</wp:posOffset>
              </wp:positionH>
              <wp:positionV relativeFrom="paragraph">
                <wp:posOffset>-243205</wp:posOffset>
              </wp:positionV>
              <wp:extent cx="7556500" cy="883285"/>
              <wp:effectExtent l="0" t="0" r="25400" b="1206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56500" cy="883285"/>
                      </a:xfrm>
                      <a:prstGeom prst="rect">
                        <a:avLst/>
                      </a:prstGeom>
                      <a:solidFill>
                        <a:srgbClr val="00509F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non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E6F664D" id="Rechteck 3" o:spid="_x0000_s1026" style="position:absolute;margin-left:-49.45pt;margin-top:-19.15pt;width:595pt;height:69.55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" fillcolor="#00509f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65F6B" w:rsidRDefault="00E65F6B" w:rsidP="00E65F6B">
      <w:r>
        <w:separator/>
      </w:r>
    </w:p>
  </w:footnote>
  <w:footnote w:type="continuationSeparator" w:id="0">
    <w:p w:rsidR="00E65F6B" w:rsidRDefault="00E65F6B" w:rsidP="00E65F6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autoHyphenation/>
  <w:consecutiveHyphenLimit w:val="3"/>
  <w:hyphenationZone w:val="284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DEB"/>
    <w:rsid w:val="00001358"/>
    <w:rsid w:val="00002685"/>
    <w:rsid w:val="000640EF"/>
    <w:rsid w:val="00066422"/>
    <w:rsid w:val="000746F0"/>
    <w:rsid w:val="000A043D"/>
    <w:rsid w:val="000B0144"/>
    <w:rsid w:val="000C3775"/>
    <w:rsid w:val="000D57B7"/>
    <w:rsid w:val="000F09E0"/>
    <w:rsid w:val="000F0D91"/>
    <w:rsid w:val="00143CCC"/>
    <w:rsid w:val="00167E32"/>
    <w:rsid w:val="0018563D"/>
    <w:rsid w:val="001D049B"/>
    <w:rsid w:val="00222196"/>
    <w:rsid w:val="00232B02"/>
    <w:rsid w:val="00264538"/>
    <w:rsid w:val="00297011"/>
    <w:rsid w:val="002F2A23"/>
    <w:rsid w:val="002F49B8"/>
    <w:rsid w:val="00311118"/>
    <w:rsid w:val="00317F9D"/>
    <w:rsid w:val="00341B95"/>
    <w:rsid w:val="00342DC3"/>
    <w:rsid w:val="00353149"/>
    <w:rsid w:val="003559B8"/>
    <w:rsid w:val="003727D7"/>
    <w:rsid w:val="00396920"/>
    <w:rsid w:val="003A666A"/>
    <w:rsid w:val="003C4F26"/>
    <w:rsid w:val="003D22DC"/>
    <w:rsid w:val="003E1362"/>
    <w:rsid w:val="00446A8E"/>
    <w:rsid w:val="00470000"/>
    <w:rsid w:val="0049665C"/>
    <w:rsid w:val="00497D41"/>
    <w:rsid w:val="004B790A"/>
    <w:rsid w:val="004D0EA5"/>
    <w:rsid w:val="004E4532"/>
    <w:rsid w:val="005107E0"/>
    <w:rsid w:val="0051590C"/>
    <w:rsid w:val="005231DA"/>
    <w:rsid w:val="00544AF7"/>
    <w:rsid w:val="00545D67"/>
    <w:rsid w:val="0054651B"/>
    <w:rsid w:val="005550D2"/>
    <w:rsid w:val="005712CA"/>
    <w:rsid w:val="005A666F"/>
    <w:rsid w:val="005B7B8E"/>
    <w:rsid w:val="005E1679"/>
    <w:rsid w:val="005E4E04"/>
    <w:rsid w:val="005F7CD2"/>
    <w:rsid w:val="005F7E3B"/>
    <w:rsid w:val="00631D72"/>
    <w:rsid w:val="00651987"/>
    <w:rsid w:val="00686EA8"/>
    <w:rsid w:val="00694001"/>
    <w:rsid w:val="006B0E0A"/>
    <w:rsid w:val="006E3CCB"/>
    <w:rsid w:val="00723896"/>
    <w:rsid w:val="0074665B"/>
    <w:rsid w:val="00746BD2"/>
    <w:rsid w:val="00751F2E"/>
    <w:rsid w:val="0079044F"/>
    <w:rsid w:val="007933E0"/>
    <w:rsid w:val="007A79C2"/>
    <w:rsid w:val="007B0D4A"/>
    <w:rsid w:val="007C096A"/>
    <w:rsid w:val="007C784E"/>
    <w:rsid w:val="008001E2"/>
    <w:rsid w:val="008867D2"/>
    <w:rsid w:val="008A4B7C"/>
    <w:rsid w:val="008D3934"/>
    <w:rsid w:val="00905825"/>
    <w:rsid w:val="009140CB"/>
    <w:rsid w:val="009252A7"/>
    <w:rsid w:val="009259E0"/>
    <w:rsid w:val="00926020"/>
    <w:rsid w:val="00932DEB"/>
    <w:rsid w:val="009710BF"/>
    <w:rsid w:val="00985BDD"/>
    <w:rsid w:val="009B762C"/>
    <w:rsid w:val="009C2613"/>
    <w:rsid w:val="009C2CF6"/>
    <w:rsid w:val="009C5C9D"/>
    <w:rsid w:val="009F62AD"/>
    <w:rsid w:val="009F7EE3"/>
    <w:rsid w:val="00A017C6"/>
    <w:rsid w:val="00A01BB5"/>
    <w:rsid w:val="00A21056"/>
    <w:rsid w:val="00A32A30"/>
    <w:rsid w:val="00A475FD"/>
    <w:rsid w:val="00A5084C"/>
    <w:rsid w:val="00AA20B2"/>
    <w:rsid w:val="00B26507"/>
    <w:rsid w:val="00B33BFB"/>
    <w:rsid w:val="00B35A3D"/>
    <w:rsid w:val="00B52C2F"/>
    <w:rsid w:val="00BB7F42"/>
    <w:rsid w:val="00BD5999"/>
    <w:rsid w:val="00C47C54"/>
    <w:rsid w:val="00C74C9E"/>
    <w:rsid w:val="00CA05DE"/>
    <w:rsid w:val="00CB5BBD"/>
    <w:rsid w:val="00CC37D1"/>
    <w:rsid w:val="00CE0ABF"/>
    <w:rsid w:val="00D003CB"/>
    <w:rsid w:val="00D1025C"/>
    <w:rsid w:val="00D1358D"/>
    <w:rsid w:val="00D166B3"/>
    <w:rsid w:val="00D24E49"/>
    <w:rsid w:val="00D65C3E"/>
    <w:rsid w:val="00DA0626"/>
    <w:rsid w:val="00DB4A82"/>
    <w:rsid w:val="00DC4187"/>
    <w:rsid w:val="00DD1D13"/>
    <w:rsid w:val="00DE256B"/>
    <w:rsid w:val="00DF62C7"/>
    <w:rsid w:val="00E02217"/>
    <w:rsid w:val="00E04191"/>
    <w:rsid w:val="00E17438"/>
    <w:rsid w:val="00E226C8"/>
    <w:rsid w:val="00E247CB"/>
    <w:rsid w:val="00E27DEB"/>
    <w:rsid w:val="00E65F6B"/>
    <w:rsid w:val="00E81009"/>
    <w:rsid w:val="00EA5655"/>
    <w:rsid w:val="00EA67A6"/>
    <w:rsid w:val="00EB39E3"/>
    <w:rsid w:val="00F55020"/>
    <w:rsid w:val="00F64FBB"/>
    <w:rsid w:val="00F8618E"/>
    <w:rsid w:val="00FC5898"/>
    <w:rsid w:val="00FD3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4F3C0B42"/>
  <w15:docId w15:val="{1696A785-F69F-466E-A715-FFC24E523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mallCaps/>
      <w:sz w:val="26"/>
    </w:rPr>
  </w:style>
  <w:style w:type="paragraph" w:styleId="berschrift2">
    <w:name w:val="heading 2"/>
    <w:basedOn w:val="Standard"/>
    <w:next w:val="Standard"/>
    <w:qFormat/>
    <w:pPr>
      <w:outlineLvl w:val="1"/>
    </w:pPr>
    <w:rPr>
      <w:snapToGrid w:val="0"/>
      <w:sz w:val="24"/>
    </w:rPr>
  </w:style>
  <w:style w:type="paragraph" w:styleId="berschrift3">
    <w:name w:val="heading 3"/>
    <w:basedOn w:val="Standard"/>
    <w:next w:val="Standard"/>
    <w:link w:val="berschrift3Zchn"/>
    <w:qFormat/>
    <w:pPr>
      <w:keepNext/>
      <w:outlineLvl w:val="2"/>
    </w:pPr>
    <w:rPr>
      <w:b/>
      <w:color w:val="000080"/>
    </w:rPr>
  </w:style>
  <w:style w:type="paragraph" w:styleId="berschrift4">
    <w:name w:val="heading 4"/>
    <w:basedOn w:val="Standard"/>
    <w:next w:val="Standard"/>
    <w:qFormat/>
    <w:pPr>
      <w:keepNext/>
      <w:jc w:val="both"/>
      <w:outlineLvl w:val="3"/>
    </w:pPr>
    <w:rPr>
      <w:b/>
      <w:sz w:val="28"/>
      <w:szCs w:val="22"/>
    </w:rPr>
  </w:style>
  <w:style w:type="paragraph" w:styleId="berschrift5">
    <w:name w:val="heading 5"/>
    <w:basedOn w:val="Standard"/>
    <w:next w:val="Standard"/>
    <w:qFormat/>
    <w:pPr>
      <w:keepNext/>
      <w:outlineLvl w:val="4"/>
    </w:pPr>
    <w:rPr>
      <w:b/>
    </w:rPr>
  </w:style>
  <w:style w:type="paragraph" w:styleId="berschrift6">
    <w:name w:val="heading 6"/>
    <w:basedOn w:val="Standard"/>
    <w:next w:val="Standard"/>
    <w:qFormat/>
    <w:pPr>
      <w:keepNext/>
      <w:outlineLvl w:val="5"/>
    </w:pPr>
    <w:rPr>
      <w:b/>
      <w:bCs/>
      <w:sz w:val="28"/>
    </w:rPr>
  </w:style>
  <w:style w:type="paragraph" w:styleId="berschrift7">
    <w:name w:val="heading 7"/>
    <w:basedOn w:val="Standard"/>
    <w:next w:val="Standard"/>
    <w:qFormat/>
    <w:pPr>
      <w:keepNext/>
      <w:outlineLvl w:val="6"/>
    </w:pPr>
    <w:rPr>
      <w:rFonts w:cs="Arial"/>
      <w:b/>
      <w:bCs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semiHidden/>
    <w:rPr>
      <w:sz w:val="24"/>
    </w:rPr>
  </w:style>
  <w:style w:type="paragraph" w:styleId="Textkrper2">
    <w:name w:val="Body Text 2"/>
    <w:basedOn w:val="Standard"/>
    <w:semiHidden/>
    <w:rPr>
      <w:b/>
    </w:rPr>
  </w:style>
  <w:style w:type="paragraph" w:styleId="Textkrper3">
    <w:name w:val="Body Text 3"/>
    <w:basedOn w:val="Standard"/>
    <w:semiHidden/>
    <w:rPr>
      <w:sz w:val="22"/>
      <w:szCs w:val="22"/>
    </w:rPr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paragraph" w:styleId="Textkrper-Zeileneinzug">
    <w:name w:val="Body Text Indent"/>
    <w:basedOn w:val="Standard"/>
    <w:semiHidden/>
    <w:pPr>
      <w:ind w:left="708"/>
    </w:pPr>
    <w:rPr>
      <w:rFonts w:ascii="Tahoma" w:hAnsi="Tahoma" w:cs="Tahoma"/>
      <w:color w:val="000000"/>
    </w:rPr>
  </w:style>
  <w:style w:type="character" w:styleId="BesuchterLink">
    <w:name w:val="FollowedHyperlink"/>
    <w:semiHidden/>
    <w:rPr>
      <w:color w:val="800080"/>
      <w:u w:val="single"/>
    </w:rPr>
  </w:style>
  <w:style w:type="paragraph" w:styleId="StandardWeb">
    <w:name w:val="Normal (Web)"/>
    <w:basedOn w:val="Standard"/>
    <w:semiHidden/>
    <w:pPr>
      <w:spacing w:before="100" w:beforeAutospacing="1" w:after="100" w:afterAutospacing="1"/>
    </w:pPr>
    <w:rPr>
      <w:rFonts w:ascii="Arial Unicode MS" w:eastAsia="Arial Unicode MS" w:hAnsi="Arial Unicode MS" w:cs="Arial Unicode MS"/>
      <w:sz w:val="24"/>
      <w:szCs w:val="24"/>
    </w:rPr>
  </w:style>
  <w:style w:type="character" w:styleId="Hervorhebung">
    <w:name w:val="Emphasis"/>
    <w:qFormat/>
    <w:rPr>
      <w:rFonts w:ascii="Times New Roman" w:hAnsi="Times New Roman" w:cs="Times New Roman"/>
      <w:i/>
      <w:iCs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B5BB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B5BBD"/>
    <w:rPr>
      <w:rFonts w:ascii="Tahoma" w:hAnsi="Tahoma" w:cs="Tahoma"/>
      <w:sz w:val="16"/>
      <w:szCs w:val="16"/>
    </w:rPr>
  </w:style>
  <w:style w:type="character" w:customStyle="1" w:styleId="berschrift3Zchn">
    <w:name w:val="Überschrift 3 Zchn"/>
    <w:basedOn w:val="Absatz-Standardschriftart"/>
    <w:link w:val="berschrift3"/>
    <w:rsid w:val="00446A8E"/>
    <w:rPr>
      <w:rFonts w:ascii="Arial" w:hAnsi="Arial"/>
      <w:b/>
      <w:color w:val="000080"/>
    </w:rPr>
  </w:style>
  <w:style w:type="paragraph" w:styleId="Kopfzeile">
    <w:name w:val="header"/>
    <w:basedOn w:val="Standard"/>
    <w:link w:val="Kopf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65F6B"/>
    <w:rPr>
      <w:rFonts w:ascii="Arial" w:hAnsi="Arial"/>
    </w:rPr>
  </w:style>
  <w:style w:type="paragraph" w:styleId="Fuzeile">
    <w:name w:val="footer"/>
    <w:basedOn w:val="Standard"/>
    <w:link w:val="FuzeileZchn"/>
    <w:uiPriority w:val="99"/>
    <w:unhideWhenUsed/>
    <w:rsid w:val="00E65F6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65F6B"/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51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11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22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mailto:jn@spectra.de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spectra.de" TargetMode="External"/><Relationship Id="rId2" Type="http://schemas.openxmlformats.org/officeDocument/2006/relationships/hyperlink" Target="mailto:spectra@spectra.de" TargetMode="External"/><Relationship Id="rId1" Type="http://schemas.openxmlformats.org/officeDocument/2006/relationships/image" Target="media/image4.png"/><Relationship Id="rId5" Type="http://schemas.openxmlformats.org/officeDocument/2006/relationships/hyperlink" Target="http://www.spectra.de" TargetMode="External"/><Relationship Id="rId4" Type="http://schemas.openxmlformats.org/officeDocument/2006/relationships/hyperlink" Target="mailto:spectra@spectra.d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3B5C0424FB34F26ABF8E531216816A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CA63777-FEC9-4A2C-90D5-87F01DE330DA}"/>
      </w:docPartPr>
      <w:docPartBody>
        <w:p w:rsidR="00301701" w:rsidRDefault="00E6081C" w:rsidP="00E6081C">
          <w:pPr>
            <w:pStyle w:val="13B5C0424FB34F26ABF8E531216816A5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81C"/>
    <w:rsid w:val="00301701"/>
    <w:rsid w:val="00E608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13B5C0424FB34F26ABF8E531216816A5">
    <w:name w:val="13B5C0424FB34F26ABF8E531216816A5"/>
    <w:rsid w:val="00E6081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PRESSEMITTEILUNG DER SPECTRA COMPUTERSYSTEME GMBH</vt:lpstr>
    </vt:vector>
  </TitlesOfParts>
  <Company>Spectra Computersysteme GmbH</Company>
  <LinksUpToDate>false</LinksUpToDate>
  <CharactersWithSpaces>1875</CharactersWithSpaces>
  <SharedDoc>false</SharedDoc>
  <HLinks>
    <vt:vector size="18" baseType="variant">
      <vt:variant>
        <vt:i4>6488186</vt:i4>
      </vt:variant>
      <vt:variant>
        <vt:i4>6</vt:i4>
      </vt:variant>
      <vt:variant>
        <vt:i4>0</vt:i4>
      </vt:variant>
      <vt:variant>
        <vt:i4>5</vt:i4>
      </vt:variant>
      <vt:variant>
        <vt:lpwstr>http://www.spectra.de/</vt:lpwstr>
      </vt:variant>
      <vt:variant>
        <vt:lpwstr/>
      </vt:variant>
      <vt:variant>
        <vt:i4>393252</vt:i4>
      </vt:variant>
      <vt:variant>
        <vt:i4>3</vt:i4>
      </vt:variant>
      <vt:variant>
        <vt:i4>0</vt:i4>
      </vt:variant>
      <vt:variant>
        <vt:i4>5</vt:i4>
      </vt:variant>
      <vt:variant>
        <vt:lpwstr>mailto:spectra@spectra.de</vt:lpwstr>
      </vt:variant>
      <vt:variant>
        <vt:lpwstr/>
      </vt:variant>
      <vt:variant>
        <vt:i4>6422595</vt:i4>
      </vt:variant>
      <vt:variant>
        <vt:i4>0</vt:i4>
      </vt:variant>
      <vt:variant>
        <vt:i4>0</vt:i4>
      </vt:variant>
      <vt:variant>
        <vt:i4>5</vt:i4>
      </vt:variant>
      <vt:variant>
        <vt:lpwstr>mailto:jn@spectra.de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PRESSEMITTEILUNG DER SPECTRA COMPUTERSYSTEME GMBH</dc:title>
  <dc:creator>Annette Spear</dc:creator>
  <cp:lastModifiedBy>Annette Spear</cp:lastModifiedBy>
  <cp:revision>6</cp:revision>
  <cp:lastPrinted>2022-03-25T09:40:00Z</cp:lastPrinted>
  <dcterms:created xsi:type="dcterms:W3CDTF">2022-07-04T08:24:00Z</dcterms:created>
  <dcterms:modified xsi:type="dcterms:W3CDTF">2022-07-15T08:52:00Z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540782557</vt:i4>
  </property>
  <property fmtid="{D5CDD505-2E9C-101B-9397-08002B2CF9AE}" pid="3" name="_EmailSubject">
    <vt:lpwstr>PR etwas überarbeitet</vt:lpwstr>
  </property>
  <property fmtid="{D5CDD505-2E9C-101B-9397-08002B2CF9AE}" pid="4" name="_AuthorEmail">
    <vt:lpwstr>Harald.Lang@spectra.de</vt:lpwstr>
  </property>
  <property fmtid="{D5CDD505-2E9C-101B-9397-08002B2CF9AE}" pid="5" name="_AuthorEmailDisplayName">
    <vt:lpwstr>Harald Lang</vt:lpwstr>
  </property>
  <property fmtid="{D5CDD505-2E9C-101B-9397-08002B2CF9AE}" pid="6" name="_ReviewingToolsShownOnce">
    <vt:lpwstr/>
  </property>
</Properties>
</file>