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F94E0B" w:rsidRPr="00143CCC" w:rsidRDefault="00F94E0B" w:rsidP="00F94E0B">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F94E0B" w:rsidRPr="00143CCC" w:rsidRDefault="00F94E0B" w:rsidP="00F94E0B">
      <w:pPr>
        <w:rPr>
          <w:rFonts w:ascii="Arial Black" w:hAnsi="Arial Black"/>
          <w:bCs/>
          <w:smallCaps/>
          <w:color w:val="808080"/>
          <w:sz w:val="32"/>
        </w:rPr>
      </w:pPr>
    </w:p>
    <w:p w:rsidR="00F94E0B" w:rsidRDefault="00F94E0B" w:rsidP="00F94E0B">
      <w:proofErr w:type="spellStart"/>
      <w:r>
        <w:t>NDiS</w:t>
      </w:r>
      <w:proofErr w:type="spellEnd"/>
      <w:r>
        <w:t xml:space="preserve"> B560</w:t>
      </w:r>
      <w:r w:rsidRPr="00446A8E">
        <w:t>:</w:t>
      </w:r>
      <w:r>
        <w:t xml:space="preserve"> </w:t>
      </w:r>
      <w:r>
        <w:rPr>
          <w:rFonts w:cs="Arial"/>
          <w:shd w:val="clear" w:color="auto" w:fill="FFFFFF"/>
        </w:rPr>
        <w:t>Visualisierungssystem für die Industrie</w:t>
      </w:r>
    </w:p>
    <w:p w:rsidR="00F94E0B" w:rsidRPr="00446A8E" w:rsidRDefault="00F94E0B" w:rsidP="00F94E0B"/>
    <w:p w:rsidR="00F94E0B" w:rsidRPr="002D464B" w:rsidRDefault="00F94E0B" w:rsidP="00F94E0B">
      <w:pPr>
        <w:spacing w:line="270" w:lineRule="atLeast"/>
        <w:rPr>
          <w:rFonts w:cs="Arial"/>
        </w:rPr>
      </w:pPr>
      <w:r>
        <w:rPr>
          <w:b/>
          <w:caps/>
          <w:color w:val="00509F"/>
          <w:sz w:val="24"/>
          <w:szCs w:val="24"/>
        </w:rPr>
        <w:t>prozessabläufe im auge behalten</w:t>
      </w:r>
      <w:r w:rsidRPr="00F64BCD">
        <w:rPr>
          <w:b/>
          <w:caps/>
          <w:color w:val="00509F"/>
          <w:sz w:val="24"/>
          <w:szCs w:val="24"/>
        </w:rPr>
        <w:t xml:space="preserve"> </w:t>
      </w:r>
      <w:r w:rsidRPr="00F64BCD">
        <w:rPr>
          <w:b/>
          <w:caps/>
          <w:color w:val="00509F"/>
          <w:sz w:val="24"/>
          <w:szCs w:val="24"/>
        </w:rPr>
        <w:br/>
      </w:r>
      <w:r>
        <w:rPr>
          <w:b/>
          <w:color w:val="00509F"/>
          <w:sz w:val="24"/>
          <w:szCs w:val="24"/>
        </w:rPr>
        <w:br/>
      </w:r>
      <w:proofErr w:type="spellStart"/>
      <w:r w:rsidRPr="002D464B">
        <w:rPr>
          <w:rFonts w:cs="Arial"/>
        </w:rPr>
        <w:t>Gro</w:t>
      </w:r>
      <w:r>
        <w:rPr>
          <w:rFonts w:cs="Arial"/>
        </w:rPr>
        <w:t>ss</w:t>
      </w:r>
      <w:r w:rsidRPr="002D464B">
        <w:rPr>
          <w:rFonts w:cs="Arial"/>
        </w:rPr>
        <w:t>displays</w:t>
      </w:r>
      <w:proofErr w:type="spellEnd"/>
      <w:r w:rsidRPr="002D464B">
        <w:rPr>
          <w:rFonts w:cs="Arial"/>
        </w:rPr>
        <w:t xml:space="preserve"> zur Visualisierung von Prozessabläufen oder zur Darstellung wichtiger Kennzahlen haben in der Industrie seit langem Einzug gehalten. Inzwischen sind sie neben den Kontrollräumen auch in der Fertigung zu finden. Zur Wiedergabe der Inhalte werden robuste und wartungsarme Visualisierungs-Computer eingesetzt, die bezüglich der Rechenleistung und der Grafikperformance modernen Ansprüchen genügen.</w:t>
      </w:r>
    </w:p>
    <w:p w:rsidR="00F94E0B" w:rsidRPr="002D464B" w:rsidRDefault="00F94E0B" w:rsidP="00F94E0B">
      <w:pPr>
        <w:spacing w:line="270" w:lineRule="atLeast"/>
        <w:rPr>
          <w:rFonts w:cs="Arial"/>
        </w:rPr>
      </w:pPr>
    </w:p>
    <w:p w:rsidR="00F94E0B" w:rsidRPr="002D464B" w:rsidRDefault="00F94E0B" w:rsidP="00F94E0B">
      <w:pPr>
        <w:spacing w:line="270" w:lineRule="atLeast"/>
        <w:rPr>
          <w:rFonts w:cs="Arial"/>
        </w:rPr>
      </w:pPr>
      <w:r w:rsidRPr="002D464B">
        <w:rPr>
          <w:rFonts w:cs="Arial"/>
        </w:rPr>
        <w:t xml:space="preserve">Das kompakte Visualisierungssystem </w:t>
      </w:r>
      <w:proofErr w:type="spellStart"/>
      <w:r w:rsidRPr="002D464B">
        <w:rPr>
          <w:rFonts w:cs="Arial"/>
        </w:rPr>
        <w:t>NDiS</w:t>
      </w:r>
      <w:proofErr w:type="spellEnd"/>
      <w:r w:rsidRPr="002D464B">
        <w:rPr>
          <w:rFonts w:cs="Arial"/>
        </w:rPr>
        <w:t xml:space="preserve"> B560 von Spectra ist die ideale Besetzung für diese Anwendungsgebiete. Es ermöglicht die simultane Darstellung von 4K Inha</w:t>
      </w:r>
      <w:r>
        <w:rPr>
          <w:rFonts w:cs="Arial"/>
        </w:rPr>
        <w:t xml:space="preserve">lten auf drei Displays, die </w:t>
      </w:r>
      <w:r w:rsidRPr="002D464B">
        <w:rPr>
          <w:rFonts w:cs="Arial"/>
        </w:rPr>
        <w:t>über HDMI an</w:t>
      </w:r>
      <w:r>
        <w:rPr>
          <w:rFonts w:cs="Arial"/>
        </w:rPr>
        <w:t>geschlossen werden</w:t>
      </w:r>
      <w:r w:rsidRPr="002D464B">
        <w:rPr>
          <w:rFonts w:cs="Arial"/>
        </w:rPr>
        <w:t xml:space="preserve">. Für die Brillanz der Bilder sorgt die integrierte Intel® UHD Graphics 630, deren exakte Leistung von der eingesetzten CPU abhängt. </w:t>
      </w:r>
    </w:p>
    <w:p w:rsidR="00F94E0B" w:rsidRPr="002D464B" w:rsidRDefault="00F94E0B" w:rsidP="00F94E0B">
      <w:pPr>
        <w:spacing w:line="270" w:lineRule="atLeast"/>
        <w:rPr>
          <w:rFonts w:cs="Arial"/>
        </w:rPr>
      </w:pPr>
    </w:p>
    <w:p w:rsidR="00F94E0B" w:rsidRPr="002D464B" w:rsidRDefault="00F94E0B" w:rsidP="00F94E0B">
      <w:pPr>
        <w:spacing w:line="270" w:lineRule="atLeast"/>
        <w:rPr>
          <w:rFonts w:cs="Arial"/>
        </w:rPr>
      </w:pPr>
      <w:r>
        <w:rPr>
          <w:rFonts w:cs="Arial"/>
        </w:rPr>
        <w:t>Zur</w:t>
      </w:r>
      <w:r w:rsidRPr="002D464B">
        <w:rPr>
          <w:rFonts w:cs="Arial"/>
        </w:rPr>
        <w:t xml:space="preserve"> Auswahl </w:t>
      </w:r>
      <w:r>
        <w:rPr>
          <w:rFonts w:cs="Arial"/>
        </w:rPr>
        <w:t>stehen</w:t>
      </w:r>
      <w:r w:rsidRPr="002D464B">
        <w:rPr>
          <w:rFonts w:cs="Arial"/>
        </w:rPr>
        <w:t xml:space="preserve"> Intel® Core™ i9/i7/i5/i3 Prozessoren der 9. und 8. Generation. Eine genaue Skalierbarkeit des Mini-PCs auf </w:t>
      </w:r>
      <w:r>
        <w:rPr>
          <w:rFonts w:cs="Arial"/>
        </w:rPr>
        <w:t>die jeweiligen</w:t>
      </w:r>
      <w:r w:rsidRPr="002D464B">
        <w:rPr>
          <w:rFonts w:cs="Arial"/>
        </w:rPr>
        <w:t xml:space="preserve"> Ansprüche ist somit ganz einfach umsetzbar. Die niedrige Verlustleistung von nur 35W ermöglicht einen </w:t>
      </w:r>
      <w:proofErr w:type="spellStart"/>
      <w:r w:rsidRPr="002D464B">
        <w:rPr>
          <w:rFonts w:cs="Arial"/>
        </w:rPr>
        <w:t>lüfterlosen</w:t>
      </w:r>
      <w:proofErr w:type="spellEnd"/>
      <w:r w:rsidRPr="002D464B">
        <w:rPr>
          <w:rFonts w:cs="Arial"/>
        </w:rPr>
        <w:t xml:space="preserve"> Betrieb des Visualisierungs-Computers.</w:t>
      </w:r>
    </w:p>
    <w:p w:rsidR="00F94E0B" w:rsidRPr="002D464B" w:rsidRDefault="00F94E0B" w:rsidP="00F94E0B">
      <w:pPr>
        <w:spacing w:line="270" w:lineRule="atLeast"/>
        <w:rPr>
          <w:rFonts w:cs="Arial"/>
        </w:rPr>
      </w:pPr>
    </w:p>
    <w:p w:rsidR="00F94E0B" w:rsidRDefault="00F94E0B" w:rsidP="00F94E0B">
      <w:pPr>
        <w:spacing w:line="270" w:lineRule="atLeast"/>
        <w:rPr>
          <w:rFonts w:cs="Arial"/>
        </w:rPr>
      </w:pPr>
      <w:r w:rsidRPr="002D464B">
        <w:rPr>
          <w:rFonts w:cs="Arial"/>
        </w:rPr>
        <w:t>Durch das flache Gehäuse mit den Ma</w:t>
      </w:r>
      <w:r>
        <w:rPr>
          <w:rFonts w:cs="Arial"/>
        </w:rPr>
        <w:t>ss</w:t>
      </w:r>
      <w:r w:rsidRPr="002D464B">
        <w:rPr>
          <w:rFonts w:cs="Arial"/>
        </w:rPr>
        <w:t xml:space="preserve">en 238 x 192 x 67 mm </w:t>
      </w:r>
      <w:r>
        <w:rPr>
          <w:rFonts w:cs="Arial"/>
        </w:rPr>
        <w:t>kann</w:t>
      </w:r>
      <w:r w:rsidRPr="002D464B">
        <w:rPr>
          <w:rFonts w:cs="Arial"/>
        </w:rPr>
        <w:t xml:space="preserve"> das Visualisierungssystem einfach hinte</w:t>
      </w:r>
      <w:r>
        <w:rPr>
          <w:rFonts w:cs="Arial"/>
        </w:rPr>
        <w:t>r dem Display montiert werden</w:t>
      </w:r>
      <w:r w:rsidRPr="002D464B">
        <w:rPr>
          <w:rFonts w:cs="Arial"/>
        </w:rPr>
        <w:t>. Trotz der kompakten Abmessungen findet sich noch Platz für ein</w:t>
      </w:r>
      <w:r>
        <w:rPr>
          <w:rFonts w:cs="Arial"/>
        </w:rPr>
        <w:t xml:space="preserve"> 2.5'' Laufwerk mit SATA 2.0, 6x USB 3.0, 2x </w:t>
      </w:r>
      <w:proofErr w:type="spellStart"/>
      <w:r>
        <w:rPr>
          <w:rFonts w:cs="Arial"/>
        </w:rPr>
        <w:t>GbE</w:t>
      </w:r>
      <w:proofErr w:type="spellEnd"/>
      <w:r>
        <w:rPr>
          <w:rFonts w:cs="Arial"/>
        </w:rPr>
        <w:t xml:space="preserve"> LAN, 4</w:t>
      </w:r>
      <w:r w:rsidRPr="002D464B">
        <w:rPr>
          <w:rFonts w:cs="Arial"/>
        </w:rPr>
        <w:t>x COM und einen M</w:t>
      </w:r>
      <w:r>
        <w:rPr>
          <w:rFonts w:cs="Arial"/>
        </w:rPr>
        <w:t>.</w:t>
      </w:r>
      <w:r w:rsidRPr="002D464B">
        <w:rPr>
          <w:rFonts w:cs="Arial"/>
        </w:rPr>
        <w:t xml:space="preserve">2 Port für zusätzliche Interfaces. Für den Einsatz in der Industrie sprechen sowohl der erweiterte Temperaturbereich von -20°C bis +60°C als auch die </w:t>
      </w:r>
      <w:proofErr w:type="spellStart"/>
      <w:r w:rsidRPr="002D464B">
        <w:rPr>
          <w:rFonts w:cs="Arial"/>
        </w:rPr>
        <w:t>lüfterlose</w:t>
      </w:r>
      <w:proofErr w:type="spellEnd"/>
      <w:r w:rsidRPr="002D464B">
        <w:rPr>
          <w:rFonts w:cs="Arial"/>
        </w:rPr>
        <w:t xml:space="preserve"> Ausführung des Mini-PC.</w:t>
      </w:r>
    </w:p>
    <w:p w:rsidR="00F94E0B" w:rsidRPr="00CE5841" w:rsidRDefault="00F94E0B" w:rsidP="00F94E0B">
      <w:pPr>
        <w:spacing w:line="270" w:lineRule="atLeast"/>
        <w:rPr>
          <w:rFonts w:cs="Arial"/>
        </w:rPr>
      </w:pPr>
    </w:p>
    <w:p w:rsidR="00F94E0B" w:rsidRPr="00CE5841" w:rsidRDefault="00F94E0B" w:rsidP="00F94E0B">
      <w:pPr>
        <w:spacing w:line="276" w:lineRule="auto"/>
        <w:rPr>
          <w:rFonts w:cs="Arial"/>
          <w:b/>
        </w:rPr>
      </w:pPr>
      <w:r w:rsidRPr="00E5324B">
        <w:rPr>
          <w:rFonts w:cs="Arial"/>
          <w:bCs/>
          <w:lang w:val="en-US"/>
        </w:rPr>
        <w:drawing>
          <wp:anchor distT="0" distB="0" distL="114300" distR="114300" simplePos="0" relativeHeight="251665408" behindDoc="1" locked="0" layoutInCell="1" allowOverlap="1" wp14:anchorId="58CF6760" wp14:editId="27BDB43B">
            <wp:simplePos x="0" y="0"/>
            <wp:positionH relativeFrom="column">
              <wp:posOffset>3368294</wp:posOffset>
            </wp:positionH>
            <wp:positionV relativeFrom="paragraph">
              <wp:posOffset>241300</wp:posOffset>
            </wp:positionV>
            <wp:extent cx="3001854" cy="280479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7385" cy="2809963"/>
                    </a:xfrm>
                    <a:prstGeom prst="rect">
                      <a:avLst/>
                    </a:prstGeom>
                  </pic:spPr>
                </pic:pic>
              </a:graphicData>
            </a:graphic>
            <wp14:sizeRelH relativeFrom="page">
              <wp14:pctWidth>0</wp14:pctWidth>
            </wp14:sizeRelH>
            <wp14:sizeRelV relativeFrom="page">
              <wp14:pctHeight>0</wp14:pctHeight>
            </wp14:sizeRelV>
          </wp:anchor>
        </w:drawing>
      </w:r>
      <w:r>
        <w:rPr>
          <w:rFonts w:cs="Arial"/>
          <w:b/>
        </w:rPr>
        <w:br/>
      </w:r>
      <w:r w:rsidRPr="00CE5841">
        <w:rPr>
          <w:rFonts w:cs="Arial"/>
          <w:b/>
        </w:rPr>
        <w:t>Wörter:</w:t>
      </w:r>
      <w:r w:rsidRPr="00CE5841">
        <w:rPr>
          <w:rFonts w:cs="Arial"/>
        </w:rPr>
        <w:t xml:space="preserve">   </w:t>
      </w:r>
      <w:r>
        <w:rPr>
          <w:rFonts w:cs="Arial"/>
        </w:rPr>
        <w:t>222</w:t>
      </w:r>
    </w:p>
    <w:p w:rsidR="00F94E0B" w:rsidRPr="00CE5841" w:rsidRDefault="00F94E0B" w:rsidP="00F94E0B">
      <w:pPr>
        <w:spacing w:line="276" w:lineRule="auto"/>
        <w:rPr>
          <w:rFonts w:cs="Arial"/>
        </w:rPr>
      </w:pPr>
      <w:r w:rsidRPr="00CE5841">
        <w:rPr>
          <w:rFonts w:cs="Arial"/>
          <w:b/>
        </w:rPr>
        <w:t xml:space="preserve">Zeichen: </w:t>
      </w:r>
      <w:r>
        <w:rPr>
          <w:rFonts w:cs="Arial"/>
        </w:rPr>
        <w:t>1</w:t>
      </w:r>
      <w:r>
        <w:rPr>
          <w:rFonts w:cs="Arial"/>
        </w:rPr>
        <w:t>590</w:t>
      </w:r>
      <w:bookmarkStart w:id="4" w:name="_GoBack"/>
      <w:bookmarkEnd w:id="4"/>
      <w:r w:rsidRPr="00CE5841">
        <w:rPr>
          <w:rFonts w:cs="Arial"/>
        </w:rPr>
        <w:t xml:space="preserve"> (mit Leerzeichen)</w:t>
      </w:r>
    </w:p>
    <w:p w:rsidR="00F94E0B" w:rsidRPr="00CE5841" w:rsidRDefault="00F94E0B" w:rsidP="00F94E0B">
      <w:pPr>
        <w:spacing w:line="276" w:lineRule="auto"/>
        <w:rPr>
          <w:rFonts w:cs="Arial"/>
          <w:bCs/>
          <w:lang w:val="en-US"/>
        </w:rPr>
      </w:pPr>
      <w:proofErr w:type="spellStart"/>
      <w:r w:rsidRPr="00CE5841">
        <w:rPr>
          <w:rFonts w:cs="Arial"/>
          <w:b/>
          <w:bCs/>
          <w:lang w:val="en-US"/>
        </w:rPr>
        <w:t>Bild</w:t>
      </w:r>
      <w:proofErr w:type="spellEnd"/>
      <w:r w:rsidRPr="00CE5841">
        <w:rPr>
          <w:rFonts w:cs="Arial"/>
          <w:b/>
          <w:bCs/>
          <w:lang w:val="en-US"/>
        </w:rPr>
        <w:t xml:space="preserve">: </w:t>
      </w:r>
      <w:r w:rsidRPr="00004177">
        <w:rPr>
          <w:rFonts w:cs="Arial"/>
        </w:rPr>
        <w:t>Spectra_NDiS-B560-Q370_Visualisierungssystem.jpg</w:t>
      </w:r>
    </w:p>
    <w:p w:rsidR="00631D66" w:rsidRDefault="00631D66" w:rsidP="00631D66">
      <w:pPr>
        <w:spacing w:line="276" w:lineRule="auto"/>
        <w:rPr>
          <w:rFonts w:cs="Arial"/>
          <w:bCs/>
        </w:rPr>
      </w:pPr>
    </w:p>
    <w:p w:rsidR="00F94E0B" w:rsidRPr="00E13285" w:rsidRDefault="00F94E0B"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71028D">
      <w:footerReference w:type="default" r:id="rId10"/>
      <w:pgSz w:w="11906" w:h="16838"/>
      <w:pgMar w:top="851" w:right="198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8307F"/>
    <w:rsid w:val="00297011"/>
    <w:rsid w:val="002A60D6"/>
    <w:rsid w:val="002B7DCF"/>
    <w:rsid w:val="002F2A23"/>
    <w:rsid w:val="002F49B8"/>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124E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0296"/>
    <w:rsid w:val="008867D2"/>
    <w:rsid w:val="008A4B7C"/>
    <w:rsid w:val="008D3934"/>
    <w:rsid w:val="008F6DF5"/>
    <w:rsid w:val="00905825"/>
    <w:rsid w:val="009140CB"/>
    <w:rsid w:val="00926020"/>
    <w:rsid w:val="00932DEB"/>
    <w:rsid w:val="009710BF"/>
    <w:rsid w:val="009766A5"/>
    <w:rsid w:val="0097686C"/>
    <w:rsid w:val="00983913"/>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94E0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D446D"/>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1863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2021-04-28T08:29:00Z</cp:lastPrinted>
  <dcterms:created xsi:type="dcterms:W3CDTF">2021-08-18T08:56:00Z</dcterms:created>
  <dcterms:modified xsi:type="dcterms:W3CDTF">2021-08-18T08:56:00Z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