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655114">
      <w:r>
        <w:t>Spectra-JWS-411</w:t>
      </w:r>
      <w:r w:rsidR="001B4780">
        <w:t xml:space="preserve"> Serie</w:t>
      </w:r>
      <w:r w:rsidR="00446A8E" w:rsidRPr="00446A8E">
        <w:t>:</w:t>
      </w:r>
      <w:r w:rsidR="008A6788">
        <w:t xml:space="preserve"> </w:t>
      </w:r>
      <w:r>
        <w:t>Multi Touch Displays für den professionellen Einsatz</w:t>
      </w:r>
      <w:r w:rsidR="001F3E09">
        <w:br/>
      </w:r>
    </w:p>
    <w:p w:rsidR="00A32A30" w:rsidRPr="00446A8E" w:rsidRDefault="00A32A30"/>
    <w:bookmarkEnd w:id="0"/>
    <w:bookmarkEnd w:id="1"/>
    <w:bookmarkEnd w:id="2"/>
    <w:p w:rsidR="000640EF" w:rsidRDefault="00655114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VISUALISIERUNG MUSS NICHT TEUER SEIN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655114" w:rsidRPr="00655114" w:rsidRDefault="000A3D72" w:rsidP="00655114">
      <w:pPr>
        <w:spacing w:line="276" w:lineRule="auto"/>
        <w:rPr>
          <w:rFonts w:cs="Arial"/>
          <w:color w:val="404040" w:themeColor="text1" w:themeTint="BF"/>
        </w:rPr>
      </w:pPr>
      <w:r w:rsidRPr="00655114">
        <w:rPr>
          <w:rFonts w:cs="Arial"/>
          <w:color w:val="404040" w:themeColor="text1" w:themeTint="BF"/>
        </w:rPr>
        <w:t>Displays, die im industriellen Umfeld</w:t>
      </w:r>
      <w:r>
        <w:rPr>
          <w:rFonts w:cs="Arial"/>
          <w:color w:val="404040" w:themeColor="text1" w:themeTint="BF"/>
        </w:rPr>
        <w:t xml:space="preserve"> wie z.B.</w:t>
      </w:r>
      <w:r w:rsidRPr="000A3D72"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in einer Werkstatt, einem Labor oder einem Lager oder ähnl</w:t>
      </w:r>
      <w:r w:rsidRPr="00655114">
        <w:rPr>
          <w:rFonts w:cs="Arial"/>
          <w:color w:val="404040" w:themeColor="text1" w:themeTint="BF"/>
        </w:rPr>
        <w:t>i</w:t>
      </w:r>
      <w:r w:rsidRPr="00655114">
        <w:rPr>
          <w:rFonts w:cs="Arial"/>
          <w:color w:val="404040" w:themeColor="text1" w:themeTint="BF"/>
        </w:rPr>
        <w:t>chen Bereichen eingesetzt werden</w:t>
      </w:r>
      <w:r>
        <w:rPr>
          <w:rFonts w:cs="Arial"/>
          <w:color w:val="404040" w:themeColor="text1" w:themeTint="BF"/>
        </w:rPr>
        <w:t xml:space="preserve">, haben oft den Ruf </w:t>
      </w:r>
      <w:r w:rsidR="00655114" w:rsidRPr="00655114">
        <w:rPr>
          <w:rFonts w:cs="Arial"/>
          <w:color w:val="404040" w:themeColor="text1" w:themeTint="BF"/>
        </w:rPr>
        <w:t xml:space="preserve">schwergewichtig, altmodisch und teuer </w:t>
      </w:r>
      <w:r>
        <w:rPr>
          <w:rFonts w:cs="Arial"/>
          <w:color w:val="404040" w:themeColor="text1" w:themeTint="BF"/>
        </w:rPr>
        <w:t>zu sein</w:t>
      </w:r>
      <w:r w:rsidR="00655114" w:rsidRPr="00655114">
        <w:rPr>
          <w:rFonts w:cs="Arial"/>
          <w:color w:val="404040" w:themeColor="text1" w:themeTint="BF"/>
        </w:rPr>
        <w:t>. Das muss aber nicht sein.</w:t>
      </w:r>
    </w:p>
    <w:p w:rsidR="00655114" w:rsidRPr="00655114" w:rsidRDefault="000A3D72" w:rsidP="0065511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</w:t>
      </w:r>
      <w:r w:rsidRPr="00655114">
        <w:rPr>
          <w:rFonts w:cs="Arial"/>
          <w:color w:val="404040" w:themeColor="text1" w:themeTint="BF"/>
        </w:rPr>
        <w:t>professionelle</w:t>
      </w:r>
      <w:r>
        <w:rPr>
          <w:rFonts w:cs="Arial"/>
          <w:color w:val="404040" w:themeColor="text1" w:themeTint="BF"/>
        </w:rPr>
        <w:t>n</w:t>
      </w:r>
      <w:r w:rsidRPr="00655114">
        <w:rPr>
          <w:rFonts w:cs="Arial"/>
          <w:color w:val="404040" w:themeColor="text1" w:themeTint="BF"/>
        </w:rPr>
        <w:t xml:space="preserve"> Multi Touch Displays </w:t>
      </w:r>
      <w:r w:rsidR="00655114" w:rsidRPr="00655114">
        <w:rPr>
          <w:rFonts w:cs="Arial"/>
          <w:color w:val="404040" w:themeColor="text1" w:themeTint="BF"/>
        </w:rPr>
        <w:t xml:space="preserve">der Spectra-JWS-M411 Serie </w:t>
      </w:r>
      <w:r>
        <w:rPr>
          <w:rFonts w:cs="Arial"/>
          <w:color w:val="404040" w:themeColor="text1" w:themeTint="BF"/>
        </w:rPr>
        <w:t xml:space="preserve">beweisen das Gegenteil. Sie sind </w:t>
      </w:r>
      <w:r w:rsidR="00655114" w:rsidRPr="00655114">
        <w:rPr>
          <w:rFonts w:cs="Arial"/>
          <w:color w:val="404040" w:themeColor="text1" w:themeTint="BF"/>
        </w:rPr>
        <w:t xml:space="preserve">leicht und </w:t>
      </w:r>
      <w:r>
        <w:rPr>
          <w:rFonts w:cs="Arial"/>
          <w:color w:val="404040" w:themeColor="text1" w:themeTint="BF"/>
        </w:rPr>
        <w:t xml:space="preserve">in </w:t>
      </w:r>
      <w:r w:rsidR="00655114" w:rsidRPr="00655114">
        <w:rPr>
          <w:rFonts w:cs="Arial"/>
          <w:color w:val="404040" w:themeColor="text1" w:themeTint="BF"/>
        </w:rPr>
        <w:t>ein</w:t>
      </w:r>
      <w:r>
        <w:rPr>
          <w:rFonts w:cs="Arial"/>
          <w:color w:val="404040" w:themeColor="text1" w:themeTint="BF"/>
        </w:rPr>
        <w:t>em</w:t>
      </w:r>
      <w:r w:rsidR="00655114" w:rsidRPr="00655114">
        <w:rPr>
          <w:rFonts w:cs="Arial"/>
          <w:color w:val="404040" w:themeColor="text1" w:themeTint="BF"/>
        </w:rPr>
        <w:t xml:space="preserve"> ansprechende</w:t>
      </w:r>
      <w:r>
        <w:rPr>
          <w:rFonts w:cs="Arial"/>
          <w:color w:val="404040" w:themeColor="text1" w:themeTint="BF"/>
        </w:rPr>
        <w:t>n</w:t>
      </w:r>
      <w:r w:rsidR="00655114" w:rsidRPr="00655114">
        <w:rPr>
          <w:rFonts w:cs="Arial"/>
          <w:color w:val="404040" w:themeColor="text1" w:themeTint="BF"/>
        </w:rPr>
        <w:t xml:space="preserve"> Design</w:t>
      </w:r>
      <w:r>
        <w:rPr>
          <w:rFonts w:cs="Arial"/>
          <w:color w:val="404040" w:themeColor="text1" w:themeTint="BF"/>
        </w:rPr>
        <w:t xml:space="preserve"> und besitzen zudem </w:t>
      </w:r>
      <w:r w:rsidR="00655114" w:rsidRPr="00655114">
        <w:rPr>
          <w:rFonts w:cs="Arial"/>
          <w:color w:val="404040" w:themeColor="text1" w:themeTint="BF"/>
        </w:rPr>
        <w:t>ein hervorragendes Preis-</w:t>
      </w:r>
      <w:r w:rsidR="008A6788">
        <w:rPr>
          <w:rFonts w:cs="Arial"/>
          <w:color w:val="404040" w:themeColor="text1" w:themeTint="BF"/>
        </w:rPr>
        <w:t xml:space="preserve"> </w:t>
      </w:r>
      <w:r w:rsidR="00655114" w:rsidRPr="00655114">
        <w:rPr>
          <w:rFonts w:cs="Arial"/>
          <w:color w:val="404040" w:themeColor="text1" w:themeTint="BF"/>
        </w:rPr>
        <w:t>/</w:t>
      </w:r>
      <w:r w:rsidR="008A6788">
        <w:rPr>
          <w:rFonts w:cs="Arial"/>
          <w:color w:val="404040" w:themeColor="text1" w:themeTint="BF"/>
        </w:rPr>
        <w:t xml:space="preserve"> </w:t>
      </w:r>
      <w:r w:rsidR="00655114" w:rsidRPr="00655114">
        <w:rPr>
          <w:rFonts w:cs="Arial"/>
          <w:color w:val="404040" w:themeColor="text1" w:themeTint="BF"/>
        </w:rPr>
        <w:t>Leistungsve</w:t>
      </w:r>
      <w:r w:rsidR="00655114" w:rsidRPr="00655114">
        <w:rPr>
          <w:rFonts w:cs="Arial"/>
          <w:color w:val="404040" w:themeColor="text1" w:themeTint="BF"/>
        </w:rPr>
        <w:t>r</w:t>
      </w:r>
      <w:r w:rsidR="00655114" w:rsidRPr="00655114">
        <w:rPr>
          <w:rFonts w:cs="Arial"/>
          <w:color w:val="404040" w:themeColor="text1" w:themeTint="BF"/>
        </w:rPr>
        <w:t>hältnis</w:t>
      </w:r>
      <w:r>
        <w:rPr>
          <w:rFonts w:cs="Arial"/>
          <w:color w:val="404040" w:themeColor="text1" w:themeTint="BF"/>
        </w:rPr>
        <w:t xml:space="preserve">. </w:t>
      </w:r>
    </w:p>
    <w:p w:rsidR="00655114" w:rsidRPr="00655114" w:rsidRDefault="00655114" w:rsidP="00655114">
      <w:pPr>
        <w:spacing w:line="276" w:lineRule="auto"/>
        <w:rPr>
          <w:rFonts w:cs="Arial"/>
          <w:color w:val="404040" w:themeColor="text1" w:themeTint="BF"/>
        </w:rPr>
      </w:pPr>
      <w:r w:rsidRPr="00655114">
        <w:rPr>
          <w:rFonts w:cs="Arial"/>
          <w:color w:val="404040" w:themeColor="text1" w:themeTint="BF"/>
        </w:rPr>
        <w:t xml:space="preserve">Die Auswahl an Displaygrößen und </w:t>
      </w:r>
      <w:r w:rsidR="008A6788">
        <w:rPr>
          <w:rFonts w:cs="Arial"/>
          <w:color w:val="404040" w:themeColor="text1" w:themeTint="BF"/>
        </w:rPr>
        <w:t>-</w:t>
      </w:r>
      <w:r w:rsidRPr="00655114">
        <w:rPr>
          <w:rFonts w:cs="Arial"/>
          <w:color w:val="404040" w:themeColor="text1" w:themeTint="BF"/>
        </w:rPr>
        <w:t>formaten ist breit. Sie umfasst Displays im Widescreen 16:9 und Sta</w:t>
      </w:r>
      <w:r w:rsidRPr="00655114">
        <w:rPr>
          <w:rFonts w:cs="Arial"/>
          <w:color w:val="404040" w:themeColor="text1" w:themeTint="BF"/>
        </w:rPr>
        <w:t>n</w:t>
      </w:r>
      <w:r w:rsidRPr="00655114">
        <w:rPr>
          <w:rFonts w:cs="Arial"/>
          <w:color w:val="404040" w:themeColor="text1" w:themeTint="BF"/>
        </w:rPr>
        <w:t>dard 4:3 Format sowie Diagonalen von 8" bis 21". Für eine perfekte Bedienung steht serienmäßig ein PCAP-Touch zur Verfügung. Optional können Sie die Displays auch mit resistivem Touch oder ohne Touch au</w:t>
      </w:r>
      <w:r w:rsidRPr="00655114">
        <w:rPr>
          <w:rFonts w:cs="Arial"/>
          <w:color w:val="404040" w:themeColor="text1" w:themeTint="BF"/>
        </w:rPr>
        <w:t>s</w:t>
      </w:r>
      <w:r w:rsidRPr="00655114">
        <w:rPr>
          <w:rFonts w:cs="Arial"/>
          <w:color w:val="404040" w:themeColor="text1" w:themeTint="BF"/>
        </w:rPr>
        <w:t>wählen. Als Grafikschnittstellen stehen je ein HDMI-, DVI- und VGA-Eingang zur Verfügung.</w:t>
      </w:r>
    </w:p>
    <w:p w:rsidR="00655114" w:rsidRPr="00655114" w:rsidRDefault="0025380C" w:rsidP="00655114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EFCBBB" wp14:editId="6F6796E7">
            <wp:simplePos x="0" y="0"/>
            <wp:positionH relativeFrom="column">
              <wp:posOffset>3185491</wp:posOffset>
            </wp:positionH>
            <wp:positionV relativeFrom="paragraph">
              <wp:posOffset>989303</wp:posOffset>
            </wp:positionV>
            <wp:extent cx="2830664" cy="2362989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64" cy="236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14" w:rsidRPr="00655114">
        <w:rPr>
          <w:rFonts w:cs="Arial"/>
          <w:color w:val="404040" w:themeColor="text1" w:themeTint="BF"/>
        </w:rPr>
        <w:t>Alle Displays verfügen über ein leicht zu reinigendes und kratzfestes Frontglas (7 Mohs), das in e</w:t>
      </w:r>
      <w:r w:rsidR="008A6788">
        <w:rPr>
          <w:rFonts w:cs="Arial"/>
          <w:color w:val="404040" w:themeColor="text1" w:themeTint="BF"/>
        </w:rPr>
        <w:t>i</w:t>
      </w:r>
      <w:r w:rsidR="000A3D72">
        <w:rPr>
          <w:rFonts w:cs="Arial"/>
          <w:color w:val="404040" w:themeColor="text1" w:themeTint="BF"/>
        </w:rPr>
        <w:t>n</w:t>
      </w:r>
      <w:r w:rsidR="00655114" w:rsidRPr="00655114">
        <w:rPr>
          <w:rFonts w:cs="Arial"/>
          <w:color w:val="404040" w:themeColor="text1" w:themeTint="BF"/>
        </w:rPr>
        <w:t>er</w:t>
      </w:r>
      <w:r w:rsidR="008A6788">
        <w:rPr>
          <w:rFonts w:cs="Arial"/>
          <w:color w:val="404040" w:themeColor="text1" w:themeTint="BF"/>
        </w:rPr>
        <w:t xml:space="preserve"> </w:t>
      </w:r>
      <w:r w:rsidR="00655114" w:rsidRPr="00655114">
        <w:rPr>
          <w:rFonts w:cs="Arial"/>
          <w:color w:val="404040" w:themeColor="text1" w:themeTint="BF"/>
        </w:rPr>
        <w:t>Alum</w:t>
      </w:r>
      <w:r w:rsidR="00655114" w:rsidRPr="00655114">
        <w:rPr>
          <w:rFonts w:cs="Arial"/>
          <w:color w:val="404040" w:themeColor="text1" w:themeTint="BF"/>
        </w:rPr>
        <w:t>i</w:t>
      </w:r>
      <w:r w:rsidR="00655114" w:rsidRPr="00655114">
        <w:rPr>
          <w:rFonts w:cs="Arial"/>
          <w:color w:val="404040" w:themeColor="text1" w:themeTint="BF"/>
        </w:rPr>
        <w:t xml:space="preserve">niumfront mit IP65 Schutz untergebracht ist. Die leichte Bauweise führt zu einem max. Gewicht von ca. 7 kg für das 21" Modell. Die genormte VESA 75/100 Vorbereitung ermöglicht eine komfortable Montage an einer Wand oder einem </w:t>
      </w:r>
      <w:proofErr w:type="spellStart"/>
      <w:r w:rsidR="00655114" w:rsidRPr="00655114">
        <w:rPr>
          <w:rFonts w:cs="Arial"/>
          <w:color w:val="404040" w:themeColor="text1" w:themeTint="BF"/>
        </w:rPr>
        <w:t>Tragarm</w:t>
      </w:r>
      <w:proofErr w:type="spellEnd"/>
      <w:r w:rsidR="00655114" w:rsidRPr="00655114">
        <w:rPr>
          <w:rFonts w:cs="Arial"/>
          <w:color w:val="404040" w:themeColor="text1" w:themeTint="BF"/>
        </w:rPr>
        <w:t xml:space="preserve">. </w:t>
      </w:r>
      <w:r w:rsidR="00E031BB">
        <w:rPr>
          <w:rFonts w:cs="Arial"/>
          <w:color w:val="404040" w:themeColor="text1" w:themeTint="BF"/>
        </w:rPr>
        <w:t>A</w:t>
      </w:r>
      <w:r w:rsidR="00655114" w:rsidRPr="00655114">
        <w:rPr>
          <w:rFonts w:cs="Arial"/>
          <w:color w:val="404040" w:themeColor="text1" w:themeTint="BF"/>
        </w:rPr>
        <w:t>uch eine elegante Stand-</w:t>
      </w:r>
      <w:proofErr w:type="spellStart"/>
      <w:r w:rsidR="00655114" w:rsidRPr="00655114">
        <w:rPr>
          <w:rFonts w:cs="Arial"/>
          <w:color w:val="404040" w:themeColor="text1" w:themeTint="BF"/>
        </w:rPr>
        <w:t>Alone</w:t>
      </w:r>
      <w:proofErr w:type="spellEnd"/>
      <w:r w:rsidR="00655114" w:rsidRPr="00655114">
        <w:rPr>
          <w:rFonts w:cs="Arial"/>
          <w:color w:val="404040" w:themeColor="text1" w:themeTint="BF"/>
        </w:rPr>
        <w:t xml:space="preserve">-Lösung ist mit dem optionalen </w:t>
      </w:r>
      <w:proofErr w:type="spellStart"/>
      <w:r w:rsidR="00655114" w:rsidRPr="00655114">
        <w:rPr>
          <w:rFonts w:cs="Arial"/>
          <w:color w:val="404040" w:themeColor="text1" w:themeTint="BF"/>
        </w:rPr>
        <w:t>Standfuß</w:t>
      </w:r>
      <w:proofErr w:type="spellEnd"/>
      <w:r w:rsidR="00655114" w:rsidRPr="00655114">
        <w:rPr>
          <w:rFonts w:cs="Arial"/>
          <w:color w:val="404040" w:themeColor="text1" w:themeTint="BF"/>
        </w:rPr>
        <w:t xml:space="preserve"> real</w:t>
      </w:r>
      <w:r w:rsidR="00655114" w:rsidRPr="00655114">
        <w:rPr>
          <w:rFonts w:cs="Arial"/>
          <w:color w:val="404040" w:themeColor="text1" w:themeTint="BF"/>
        </w:rPr>
        <w:t>i</w:t>
      </w:r>
      <w:r w:rsidR="00655114" w:rsidRPr="00655114">
        <w:rPr>
          <w:rFonts w:cs="Arial"/>
          <w:color w:val="404040" w:themeColor="text1" w:themeTint="BF"/>
        </w:rPr>
        <w:t>sierbar.</w:t>
      </w:r>
      <w:r w:rsidR="00655114" w:rsidRPr="00655114">
        <w:rPr>
          <w:rFonts w:cs="Arial"/>
          <w:color w:val="404040" w:themeColor="text1" w:themeTint="BF"/>
        </w:rPr>
        <w:br/>
      </w:r>
      <w:r w:rsidR="00655114" w:rsidRPr="00655114">
        <w:rPr>
          <w:rFonts w:cs="Arial"/>
          <w:color w:val="404040" w:themeColor="text1" w:themeTint="BF"/>
        </w:rPr>
        <w:br/>
      </w:r>
    </w:p>
    <w:p w:rsidR="003727D7" w:rsidRDefault="006B0E0A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8A6788">
        <w:t>197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8A6788">
        <w:t>1372</w:t>
      </w:r>
      <w:r w:rsidRPr="00446A8E">
        <w:t xml:space="preserve"> (mit Leerzeichen)</w:t>
      </w:r>
      <w:r w:rsidR="0025380C" w:rsidRPr="0025380C">
        <w:rPr>
          <w:noProof/>
        </w:rPr>
        <w:t xml:space="preserve"> </w:t>
      </w:r>
    </w:p>
    <w:p w:rsidR="00446A8E" w:rsidRPr="0025380C" w:rsidRDefault="007B0D4A" w:rsidP="00DA0626">
      <w:pPr>
        <w:spacing w:line="276" w:lineRule="auto"/>
        <w:rPr>
          <w:rFonts w:cs="Arial"/>
          <w:bCs/>
        </w:rPr>
      </w:pPr>
      <w:r w:rsidRPr="0025380C">
        <w:rPr>
          <w:rFonts w:cs="Arial"/>
          <w:b/>
          <w:bCs/>
        </w:rPr>
        <w:t>Bild</w:t>
      </w:r>
      <w:r w:rsidR="00BB7F42" w:rsidRPr="0025380C">
        <w:rPr>
          <w:rFonts w:cs="Arial"/>
          <w:b/>
          <w:bCs/>
        </w:rPr>
        <w:t>:</w:t>
      </w:r>
      <w:r w:rsidR="00E226C8" w:rsidRPr="0025380C">
        <w:rPr>
          <w:rFonts w:cs="Arial"/>
          <w:b/>
          <w:bCs/>
        </w:rPr>
        <w:t xml:space="preserve"> </w:t>
      </w:r>
      <w:r w:rsidR="008A6788" w:rsidRPr="008A6788">
        <w:rPr>
          <w:rFonts w:cs="Arial"/>
          <w:bCs/>
        </w:rPr>
        <w:t>Spectra-JWS-M411</w:t>
      </w:r>
      <w:bookmarkStart w:id="4" w:name="_GoBack"/>
      <w:bookmarkEnd w:id="4"/>
      <w:r w:rsidR="008A6788" w:rsidRPr="008A6788">
        <w:rPr>
          <w:rFonts w:cs="Arial"/>
          <w:bCs/>
        </w:rPr>
        <w:t>-Serie_</w:t>
      </w:r>
      <w:r w:rsidR="008A6788">
        <w:rPr>
          <w:rFonts w:cs="Arial"/>
          <w:bCs/>
        </w:rPr>
        <w:br/>
      </w:r>
      <w:r w:rsidR="008A6788" w:rsidRPr="008A6788">
        <w:rPr>
          <w:rFonts w:cs="Arial"/>
          <w:bCs/>
        </w:rPr>
        <w:t>Professionelle-Multi-Touch-Displays</w:t>
      </w:r>
      <w:r w:rsidR="008A6788">
        <w:rPr>
          <w:rFonts w:cs="Arial"/>
          <w:bCs/>
        </w:rPr>
        <w:t>.jpg</w:t>
      </w:r>
    </w:p>
    <w:p w:rsidR="00E65F6B" w:rsidRPr="0025380C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A3D72"/>
    <w:rsid w:val="000B0144"/>
    <w:rsid w:val="000D57B7"/>
    <w:rsid w:val="000F09E0"/>
    <w:rsid w:val="000F0D91"/>
    <w:rsid w:val="00143CCC"/>
    <w:rsid w:val="00167E32"/>
    <w:rsid w:val="001B4780"/>
    <w:rsid w:val="001D049B"/>
    <w:rsid w:val="001F3E09"/>
    <w:rsid w:val="0025380C"/>
    <w:rsid w:val="00264538"/>
    <w:rsid w:val="00297011"/>
    <w:rsid w:val="002F2A23"/>
    <w:rsid w:val="002F2F37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55114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A6788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53AC9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31BB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1663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2012-11-15T09:56:00Z</cp:lastPrinted>
  <dcterms:created xsi:type="dcterms:W3CDTF">2020-04-29T13:02:00Z</dcterms:created>
  <dcterms:modified xsi:type="dcterms:W3CDTF">2020-05-11T09:35:00Z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