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bookmarkEnd w:id="0"/>
    <w:bookmarkEnd w:id="1"/>
    <w:bookmarkEnd w:id="2"/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370F22" w:rsidRDefault="00370F22" w:rsidP="00370F22">
      <w:pPr>
        <w:rPr>
          <w:rFonts w:ascii="Arial Black" w:hAnsi="Arial Black"/>
          <w:bCs/>
          <w:smallCaps/>
          <w:color w:val="808080"/>
          <w:sz w:val="32"/>
        </w:rPr>
      </w:pPr>
    </w:p>
    <w:p w:rsidR="00F50190" w:rsidRPr="00143CCC" w:rsidRDefault="00F50190" w:rsidP="00F50190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F50190" w:rsidRPr="00143CCC" w:rsidRDefault="00F50190" w:rsidP="00F50190">
      <w:pPr>
        <w:rPr>
          <w:rFonts w:ascii="Arial Black" w:hAnsi="Arial Black"/>
          <w:bCs/>
          <w:smallCaps/>
          <w:color w:val="808080"/>
          <w:sz w:val="32"/>
        </w:rPr>
      </w:pPr>
    </w:p>
    <w:p w:rsidR="002D3CD6" w:rsidRDefault="002D3CD6" w:rsidP="002D3CD6">
      <w:r>
        <w:t>IB919</w:t>
      </w:r>
      <w:r w:rsidRPr="00446A8E">
        <w:t>:</w:t>
      </w:r>
      <w:r>
        <w:t xml:space="preserve"> </w:t>
      </w:r>
      <w:r w:rsidRPr="00BF58CB">
        <w:t>3.5" Embedded Board mit 15 Jahren Verfügbarkeit</w:t>
      </w:r>
    </w:p>
    <w:p w:rsidR="002D3CD6" w:rsidRPr="00446A8E" w:rsidRDefault="002D3CD6" w:rsidP="002D3CD6"/>
    <w:p w:rsidR="002D3CD6" w:rsidRPr="00AA6AE1" w:rsidRDefault="002D3CD6" w:rsidP="002D3CD6">
      <w:pPr>
        <w:spacing w:line="270" w:lineRule="atLeast"/>
        <w:rPr>
          <w:b/>
          <w:color w:val="00509F"/>
          <w:sz w:val="24"/>
          <w:szCs w:val="24"/>
        </w:rPr>
      </w:pPr>
      <w:r w:rsidRPr="00AA6AE1">
        <w:rPr>
          <w:b/>
          <w:bCs/>
          <w:color w:val="00509F"/>
          <w:sz w:val="24"/>
          <w:szCs w:val="24"/>
        </w:rPr>
        <w:t>AUF ZUKUNFT AUSGERICHTET</w:t>
      </w:r>
      <w:r w:rsidRPr="00AA6AE1">
        <w:rPr>
          <w:b/>
          <w:color w:val="00509F"/>
          <w:sz w:val="24"/>
          <w:szCs w:val="24"/>
        </w:rPr>
        <w:t xml:space="preserve"> </w:t>
      </w:r>
    </w:p>
    <w:p w:rsidR="002D3CD6" w:rsidRPr="00AA6AE1" w:rsidRDefault="002D3CD6" w:rsidP="002D3CD6">
      <w:pPr>
        <w:spacing w:line="270" w:lineRule="atLeast"/>
        <w:rPr>
          <w:b/>
          <w:color w:val="00509F"/>
          <w:sz w:val="24"/>
          <w:szCs w:val="24"/>
        </w:rPr>
      </w:pPr>
    </w:p>
    <w:p w:rsidR="002D3CD6" w:rsidRPr="00AA6AE1" w:rsidRDefault="002D3CD6" w:rsidP="002D3CD6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Die Entwicklung passgenaue</w:t>
      </w:r>
      <w:r>
        <w:rPr>
          <w:rFonts w:cs="Arial"/>
          <w:color w:val="404040" w:themeColor="text1" w:themeTint="BF"/>
        </w:rPr>
        <w:t>r</w:t>
      </w:r>
      <w:r w:rsidRPr="00AA6AE1">
        <w:rPr>
          <w:rFonts w:cs="Arial"/>
          <w:color w:val="404040" w:themeColor="text1" w:themeTint="BF"/>
        </w:rPr>
        <w:t xml:space="preserve"> Embedded Systeme z.B. für die Automation, KI oder Bildverarbeitung kostet Zeit und Geld, deshalb kommen diese Lösungen meist mehrere Jahre zum Einsatz. </w:t>
      </w:r>
      <w:r>
        <w:rPr>
          <w:rFonts w:cs="Arial"/>
          <w:color w:val="404040" w:themeColor="text1" w:themeTint="BF"/>
        </w:rPr>
        <w:t>D</w:t>
      </w:r>
      <w:r w:rsidRPr="00AA6AE1">
        <w:rPr>
          <w:rFonts w:cs="Arial"/>
          <w:color w:val="404040" w:themeColor="text1" w:themeTint="BF"/>
        </w:rPr>
        <w:t>ie Langzeitverfü</w:t>
      </w:r>
      <w:r w:rsidRPr="00AA6AE1">
        <w:rPr>
          <w:rFonts w:cs="Arial"/>
          <w:color w:val="404040" w:themeColor="text1" w:themeTint="BF"/>
        </w:rPr>
        <w:t>g</w:t>
      </w:r>
      <w:r w:rsidRPr="00AA6AE1">
        <w:rPr>
          <w:rFonts w:cs="Arial"/>
          <w:color w:val="404040" w:themeColor="text1" w:themeTint="BF"/>
        </w:rPr>
        <w:t xml:space="preserve">barkeit der zentralen Komponente </w:t>
      </w:r>
      <w:r>
        <w:rPr>
          <w:rFonts w:cs="Arial"/>
          <w:color w:val="404040" w:themeColor="text1" w:themeTint="BF"/>
        </w:rPr>
        <w:t>–</w:t>
      </w:r>
      <w:r w:rsidRPr="00AA6AE1">
        <w:rPr>
          <w:rFonts w:cs="Arial"/>
          <w:color w:val="404040" w:themeColor="text1" w:themeTint="BF"/>
        </w:rPr>
        <w:t xml:space="preserve"> dem Embedded Board </w:t>
      </w:r>
      <w:r>
        <w:rPr>
          <w:rFonts w:cs="Arial"/>
          <w:color w:val="404040" w:themeColor="text1" w:themeTint="BF"/>
        </w:rPr>
        <w:t>– ist a</w:t>
      </w:r>
      <w:r w:rsidRPr="00AA6AE1">
        <w:rPr>
          <w:rFonts w:cs="Arial"/>
          <w:color w:val="404040" w:themeColor="text1" w:themeTint="BF"/>
        </w:rPr>
        <w:t xml:space="preserve">us diesem Grund </w:t>
      </w:r>
      <w:r>
        <w:rPr>
          <w:rFonts w:cs="Arial"/>
          <w:color w:val="404040" w:themeColor="text1" w:themeTint="BF"/>
        </w:rPr>
        <w:t xml:space="preserve">extrem </w:t>
      </w:r>
      <w:r w:rsidRPr="00AA6AE1">
        <w:rPr>
          <w:rFonts w:cs="Arial"/>
          <w:color w:val="404040" w:themeColor="text1" w:themeTint="BF"/>
        </w:rPr>
        <w:t>wichtig. </w:t>
      </w:r>
      <w:r>
        <w:rPr>
          <w:rFonts w:cs="Arial"/>
          <w:color w:val="404040" w:themeColor="text1" w:themeTint="BF"/>
        </w:rPr>
        <w:br/>
      </w:r>
    </w:p>
    <w:p w:rsidR="002D3CD6" w:rsidRPr="00AA6AE1" w:rsidRDefault="002D3CD6" w:rsidP="002D3CD6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Für bes</w:t>
      </w:r>
      <w:bookmarkStart w:id="4" w:name="_GoBack"/>
      <w:bookmarkEnd w:id="4"/>
      <w:r w:rsidRPr="00AA6AE1">
        <w:rPr>
          <w:rFonts w:cs="Arial"/>
          <w:color w:val="404040" w:themeColor="text1" w:themeTint="BF"/>
        </w:rPr>
        <w:t xml:space="preserve">onders kompakte Embedded-Lösungen </w:t>
      </w:r>
      <w:r>
        <w:rPr>
          <w:rFonts w:cs="Arial"/>
          <w:color w:val="404040" w:themeColor="text1" w:themeTint="BF"/>
        </w:rPr>
        <w:t xml:space="preserve">bietet Spectra </w:t>
      </w:r>
      <w:r w:rsidRPr="00AA6AE1">
        <w:rPr>
          <w:rFonts w:cs="Arial"/>
          <w:color w:val="404040" w:themeColor="text1" w:themeTint="BF"/>
        </w:rPr>
        <w:t>die 3.5" Board Serie</w:t>
      </w:r>
      <w:r w:rsidRPr="00AA6AE1">
        <w:rPr>
          <w:rFonts w:cs="Arial"/>
          <w:b/>
          <w:bCs/>
          <w:color w:val="404040" w:themeColor="text1" w:themeTint="BF"/>
        </w:rPr>
        <w:t> </w:t>
      </w:r>
      <w:r w:rsidRPr="004072BD">
        <w:rPr>
          <w:rFonts w:cs="Arial"/>
          <w:bCs/>
          <w:color w:val="404040" w:themeColor="text1" w:themeTint="BF"/>
        </w:rPr>
        <w:t>IB919 an</w:t>
      </w:r>
      <w:r w:rsidRPr="00AA6AE1">
        <w:rPr>
          <w:rFonts w:cs="Arial"/>
          <w:color w:val="404040" w:themeColor="text1" w:themeTint="BF"/>
        </w:rPr>
        <w:t>, die über e</w:t>
      </w:r>
      <w:r w:rsidRPr="00AA6AE1">
        <w:rPr>
          <w:rFonts w:cs="Arial"/>
          <w:color w:val="404040" w:themeColor="text1" w:themeTint="BF"/>
        </w:rPr>
        <w:t>i</w:t>
      </w:r>
      <w:r w:rsidRPr="00AA6AE1">
        <w:rPr>
          <w:rFonts w:cs="Arial"/>
          <w:color w:val="404040" w:themeColor="text1" w:themeTint="BF"/>
        </w:rPr>
        <w:t>nen Zeitraum von 15 Jahren verfügbar ist. Zur Auswahl stehen 4 Prozessorvarianten (Core</w:t>
      </w:r>
      <w:r w:rsidRPr="00B51662">
        <w:rPr>
          <w:rFonts w:cs="Arial"/>
          <w:color w:val="404040" w:themeColor="text1" w:themeTint="BF"/>
          <w:vertAlign w:val="superscript"/>
        </w:rPr>
        <w:t>™</w:t>
      </w:r>
      <w:r w:rsidRPr="00AA6AE1">
        <w:rPr>
          <w:rFonts w:cs="Arial"/>
          <w:color w:val="404040" w:themeColor="text1" w:themeTint="BF"/>
        </w:rPr>
        <w:t xml:space="preserve"> i7/i5/i3/ Cel</w:t>
      </w:r>
      <w:r w:rsidRPr="00AA6AE1">
        <w:rPr>
          <w:rFonts w:cs="Arial"/>
          <w:color w:val="404040" w:themeColor="text1" w:themeTint="BF"/>
        </w:rPr>
        <w:t>e</w:t>
      </w:r>
      <w:r w:rsidRPr="00AA6AE1">
        <w:rPr>
          <w:rFonts w:cs="Arial"/>
          <w:color w:val="404040" w:themeColor="text1" w:themeTint="BF"/>
        </w:rPr>
        <w:t>ron) der Whiskey Lake Generation. Alle Boards der Serie verfügen über zwei D</w:t>
      </w:r>
      <w:r>
        <w:rPr>
          <w:rFonts w:cs="Arial"/>
          <w:color w:val="404040" w:themeColor="text1" w:themeTint="BF"/>
        </w:rPr>
        <w:t>DR4-2400 SO-DIMMs für bis zu 16</w:t>
      </w:r>
      <w:r w:rsidRPr="00AA6AE1">
        <w:rPr>
          <w:rFonts w:cs="Arial"/>
          <w:color w:val="404040" w:themeColor="text1" w:themeTint="BF"/>
        </w:rPr>
        <w:t>GB Arbeitsspeicher und eine auf dem Chip integrierte Intel</w:t>
      </w:r>
      <w:r w:rsidRPr="00A73720">
        <w:rPr>
          <w:rFonts w:cs="Arial"/>
          <w:color w:val="404040" w:themeColor="text1" w:themeTint="BF"/>
          <w:vertAlign w:val="superscript"/>
        </w:rPr>
        <w:t>®</w:t>
      </w:r>
      <w:r w:rsidRPr="00AA6AE1">
        <w:rPr>
          <w:rFonts w:cs="Arial"/>
          <w:color w:val="404040" w:themeColor="text1" w:themeTint="BF"/>
        </w:rPr>
        <w:t xml:space="preserve"> UHD Grafik, mit der bis zu drei una</w:t>
      </w:r>
      <w:r w:rsidRPr="00AA6AE1">
        <w:rPr>
          <w:rFonts w:cs="Arial"/>
          <w:color w:val="404040" w:themeColor="text1" w:themeTint="BF"/>
        </w:rPr>
        <w:t>b</w:t>
      </w:r>
      <w:r w:rsidRPr="00AA6AE1">
        <w:rPr>
          <w:rFonts w:cs="Arial"/>
          <w:color w:val="404040" w:themeColor="text1" w:themeTint="BF"/>
        </w:rPr>
        <w:t>hängige Di</w:t>
      </w:r>
      <w:r w:rsidRPr="00AA6AE1">
        <w:rPr>
          <w:rFonts w:cs="Arial"/>
          <w:color w:val="404040" w:themeColor="text1" w:themeTint="BF"/>
        </w:rPr>
        <w:t>s</w:t>
      </w:r>
      <w:r w:rsidRPr="00AA6AE1">
        <w:rPr>
          <w:rFonts w:cs="Arial"/>
          <w:color w:val="404040" w:themeColor="text1" w:themeTint="BF"/>
        </w:rPr>
        <w:t xml:space="preserve">plays über zwei </w:t>
      </w:r>
      <w:proofErr w:type="spellStart"/>
      <w:r w:rsidRPr="00AA6AE1">
        <w:rPr>
          <w:rFonts w:cs="Arial"/>
          <w:color w:val="404040" w:themeColor="text1" w:themeTint="BF"/>
        </w:rPr>
        <w:t>DisplayPorts</w:t>
      </w:r>
      <w:proofErr w:type="spellEnd"/>
      <w:r w:rsidRPr="00AA6AE1">
        <w:rPr>
          <w:rFonts w:cs="Arial"/>
          <w:color w:val="404040" w:themeColor="text1" w:themeTint="BF"/>
        </w:rPr>
        <w:t xml:space="preserve"> (DP &amp; Typ C) und eine </w:t>
      </w:r>
      <w:proofErr w:type="spellStart"/>
      <w:r w:rsidRPr="00AA6AE1">
        <w:rPr>
          <w:rFonts w:cs="Arial"/>
          <w:color w:val="404040" w:themeColor="text1" w:themeTint="BF"/>
        </w:rPr>
        <w:t>eDP</w:t>
      </w:r>
      <w:proofErr w:type="spellEnd"/>
      <w:r w:rsidRPr="00AA6AE1">
        <w:rPr>
          <w:rFonts w:cs="Arial"/>
          <w:color w:val="404040" w:themeColor="text1" w:themeTint="BF"/>
        </w:rPr>
        <w:t>- oder 24-</w:t>
      </w:r>
      <w:r>
        <w:rPr>
          <w:rFonts w:cs="Arial"/>
          <w:color w:val="404040" w:themeColor="text1" w:themeTint="BF"/>
        </w:rPr>
        <w:t>b</w:t>
      </w:r>
      <w:r w:rsidRPr="00AA6AE1">
        <w:rPr>
          <w:rFonts w:cs="Arial"/>
          <w:color w:val="404040" w:themeColor="text1" w:themeTint="BF"/>
        </w:rPr>
        <w:t>it</w:t>
      </w:r>
      <w:r>
        <w:rPr>
          <w:rFonts w:cs="Arial"/>
          <w:color w:val="404040" w:themeColor="text1" w:themeTint="BF"/>
        </w:rPr>
        <w:t xml:space="preserve"> </w:t>
      </w:r>
      <w:r w:rsidRPr="00AA6AE1">
        <w:rPr>
          <w:rFonts w:cs="Arial"/>
          <w:color w:val="404040" w:themeColor="text1" w:themeTint="BF"/>
        </w:rPr>
        <w:t>Dual-Channel</w:t>
      </w:r>
      <w:r>
        <w:rPr>
          <w:rFonts w:cs="Arial"/>
          <w:color w:val="404040" w:themeColor="text1" w:themeTint="BF"/>
        </w:rPr>
        <w:t xml:space="preserve"> </w:t>
      </w:r>
      <w:r w:rsidRPr="00AA6AE1">
        <w:rPr>
          <w:rFonts w:cs="Arial"/>
          <w:color w:val="404040" w:themeColor="text1" w:themeTint="BF"/>
        </w:rPr>
        <w:t>LVDS-Schnittstelle a</w:t>
      </w:r>
      <w:r w:rsidRPr="00AA6AE1">
        <w:rPr>
          <w:rFonts w:cs="Arial"/>
          <w:color w:val="404040" w:themeColor="text1" w:themeTint="BF"/>
        </w:rPr>
        <w:t>n</w:t>
      </w:r>
      <w:r w:rsidRPr="00AA6AE1">
        <w:rPr>
          <w:rFonts w:cs="Arial"/>
          <w:color w:val="404040" w:themeColor="text1" w:themeTint="BF"/>
        </w:rPr>
        <w:t>gesteuert werden können.</w:t>
      </w:r>
      <w:r>
        <w:rPr>
          <w:rFonts w:cs="Arial"/>
          <w:color w:val="404040" w:themeColor="text1" w:themeTint="BF"/>
        </w:rPr>
        <w:br/>
      </w:r>
    </w:p>
    <w:p w:rsidR="002D3CD6" w:rsidRPr="00AA6AE1" w:rsidRDefault="002D3CD6" w:rsidP="002D3CD6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>Ein schneller Datentransfer wird mittels Dual Intel</w:t>
      </w:r>
      <w:r w:rsidRPr="00A73720">
        <w:rPr>
          <w:rFonts w:cs="Arial"/>
          <w:color w:val="404040" w:themeColor="text1" w:themeTint="BF"/>
          <w:vertAlign w:val="superscript"/>
        </w:rPr>
        <w:t>®</w:t>
      </w:r>
      <w:r w:rsidRPr="00AA6AE1">
        <w:rPr>
          <w:rFonts w:cs="Arial"/>
          <w:color w:val="404040" w:themeColor="text1" w:themeTint="BF"/>
        </w:rPr>
        <w:t xml:space="preserve"> Gigabit Ethernet LAN realisiert. Trotz der geringen A</w:t>
      </w:r>
      <w:r w:rsidRPr="00AA6AE1">
        <w:rPr>
          <w:rFonts w:cs="Arial"/>
          <w:color w:val="404040" w:themeColor="text1" w:themeTint="BF"/>
        </w:rPr>
        <w:t>b</w:t>
      </w:r>
      <w:r w:rsidRPr="00AA6AE1">
        <w:rPr>
          <w:rFonts w:cs="Arial"/>
          <w:color w:val="404040" w:themeColor="text1" w:themeTint="BF"/>
        </w:rPr>
        <w:t xml:space="preserve">messungen von nur 102 x 147 mm </w:t>
      </w:r>
      <w:r>
        <w:rPr>
          <w:rFonts w:cs="Arial"/>
          <w:color w:val="404040" w:themeColor="text1" w:themeTint="BF"/>
        </w:rPr>
        <w:t>steht</w:t>
      </w:r>
      <w:r w:rsidRPr="00AA6AE1">
        <w:rPr>
          <w:rFonts w:cs="Arial"/>
          <w:color w:val="404040" w:themeColor="text1" w:themeTint="BF"/>
        </w:rPr>
        <w:t xml:space="preserve"> eine </w:t>
      </w:r>
      <w:proofErr w:type="spellStart"/>
      <w:r w:rsidRPr="00AA6AE1">
        <w:rPr>
          <w:rFonts w:cs="Arial"/>
          <w:color w:val="404040" w:themeColor="text1" w:themeTint="BF"/>
        </w:rPr>
        <w:t>gro</w:t>
      </w:r>
      <w:r>
        <w:rPr>
          <w:rFonts w:cs="Arial"/>
          <w:color w:val="404040" w:themeColor="text1" w:themeTint="BF"/>
        </w:rPr>
        <w:t>ss</w:t>
      </w:r>
      <w:r w:rsidRPr="00AA6AE1">
        <w:rPr>
          <w:rFonts w:cs="Arial"/>
          <w:color w:val="404040" w:themeColor="text1" w:themeTint="BF"/>
        </w:rPr>
        <w:t>e</w:t>
      </w:r>
      <w:proofErr w:type="spellEnd"/>
      <w:r w:rsidRPr="00AA6AE1">
        <w:rPr>
          <w:rFonts w:cs="Arial"/>
          <w:color w:val="404040" w:themeColor="text1" w:themeTint="BF"/>
        </w:rPr>
        <w:t xml:space="preserve"> Auswahl an Schnittstellen zur Verfügung: Zwei M.2 Steckplätze (M2280 &amp; E2230) für </w:t>
      </w:r>
      <w:proofErr w:type="spellStart"/>
      <w:r w:rsidRPr="00AA6AE1">
        <w:rPr>
          <w:rFonts w:cs="Arial"/>
          <w:color w:val="404040" w:themeColor="text1" w:themeTint="BF"/>
        </w:rPr>
        <w:t>NVMe</w:t>
      </w:r>
      <w:proofErr w:type="spellEnd"/>
      <w:r w:rsidRPr="00AA6AE1">
        <w:rPr>
          <w:rFonts w:cs="Arial"/>
          <w:color w:val="404040" w:themeColor="text1" w:themeTint="BF"/>
        </w:rPr>
        <w:t xml:space="preserve">-Laufwerke und </w:t>
      </w:r>
      <w:proofErr w:type="spellStart"/>
      <w:r w:rsidRPr="00AA6AE1">
        <w:rPr>
          <w:rFonts w:cs="Arial"/>
          <w:color w:val="404040" w:themeColor="text1" w:themeTint="BF"/>
        </w:rPr>
        <w:t>CNVi</w:t>
      </w:r>
      <w:proofErr w:type="spellEnd"/>
      <w:r w:rsidRPr="00AA6AE1">
        <w:rPr>
          <w:rFonts w:cs="Arial"/>
          <w:color w:val="404040" w:themeColor="text1" w:themeTint="BF"/>
        </w:rPr>
        <w:t xml:space="preserve">-Wireless-Konnektivität, vier COM, zwei </w:t>
      </w:r>
      <w:r>
        <w:rPr>
          <w:rFonts w:cs="Arial"/>
          <w:color w:val="404040" w:themeColor="text1" w:themeTint="BF"/>
        </w:rPr>
        <w:t>S</w:t>
      </w:r>
      <w:r>
        <w:rPr>
          <w:rFonts w:cs="Arial"/>
          <w:color w:val="404040" w:themeColor="text1" w:themeTint="BF"/>
        </w:rPr>
        <w:t>A</w:t>
      </w:r>
      <w:r>
        <w:rPr>
          <w:rFonts w:cs="Arial"/>
          <w:color w:val="404040" w:themeColor="text1" w:themeTint="BF"/>
        </w:rPr>
        <w:t>TA III, vier USB 3.1 Gen2 (10</w:t>
      </w:r>
      <w:r w:rsidRPr="00AA6AE1">
        <w:rPr>
          <w:rFonts w:cs="Arial"/>
          <w:color w:val="404040" w:themeColor="text1" w:themeTint="BF"/>
        </w:rPr>
        <w:t>Gb/s), zwei USB 2.0 und ein USB Typ C Anschluss.</w:t>
      </w:r>
      <w:r>
        <w:rPr>
          <w:rFonts w:cs="Arial"/>
          <w:color w:val="404040" w:themeColor="text1" w:themeTint="BF"/>
        </w:rPr>
        <w:br/>
      </w:r>
    </w:p>
    <w:p w:rsidR="002D3CD6" w:rsidRPr="00AA6AE1" w:rsidRDefault="002D3CD6" w:rsidP="002D3CD6">
      <w:pPr>
        <w:spacing w:line="276" w:lineRule="auto"/>
        <w:rPr>
          <w:rFonts w:cs="Arial"/>
          <w:color w:val="404040" w:themeColor="text1" w:themeTint="BF"/>
        </w:rPr>
      </w:pPr>
      <w:r w:rsidRPr="00AA6AE1">
        <w:rPr>
          <w:rFonts w:cs="Arial"/>
          <w:color w:val="404040" w:themeColor="text1" w:themeTint="BF"/>
        </w:rPr>
        <w:t xml:space="preserve">Die IB919 Boards bieten ein Remote-Systemmanagement mit </w:t>
      </w:r>
      <w:proofErr w:type="spellStart"/>
      <w:r w:rsidRPr="00AA6AE1">
        <w:rPr>
          <w:rFonts w:cs="Arial"/>
          <w:color w:val="404040" w:themeColor="text1" w:themeTint="BF"/>
        </w:rPr>
        <w:t>iAMT</w:t>
      </w:r>
      <w:proofErr w:type="spellEnd"/>
      <w:r w:rsidRPr="00AA6AE1">
        <w:rPr>
          <w:rFonts w:cs="Arial"/>
          <w:color w:val="404040" w:themeColor="text1" w:themeTint="BF"/>
        </w:rPr>
        <w:t xml:space="preserve"> und eine verbesserte Systemsicherheit durch einen TPM-Chip (</w:t>
      </w:r>
      <w:proofErr w:type="spellStart"/>
      <w:r w:rsidRPr="00AA6AE1">
        <w:rPr>
          <w:rFonts w:cs="Arial"/>
          <w:color w:val="404040" w:themeColor="text1" w:themeTint="BF"/>
        </w:rPr>
        <w:t>Trusted</w:t>
      </w:r>
      <w:proofErr w:type="spellEnd"/>
      <w:r w:rsidRPr="00AA6AE1">
        <w:rPr>
          <w:rFonts w:cs="Arial"/>
          <w:color w:val="404040" w:themeColor="text1" w:themeTint="BF"/>
        </w:rPr>
        <w:t xml:space="preserve"> </w:t>
      </w:r>
      <w:proofErr w:type="spellStart"/>
      <w:r w:rsidRPr="00AA6AE1">
        <w:rPr>
          <w:rFonts w:cs="Arial"/>
          <w:color w:val="404040" w:themeColor="text1" w:themeTint="BF"/>
        </w:rPr>
        <w:t>Platform</w:t>
      </w:r>
      <w:proofErr w:type="spellEnd"/>
      <w:r w:rsidRPr="00AA6AE1">
        <w:rPr>
          <w:rFonts w:cs="Arial"/>
          <w:color w:val="404040" w:themeColor="text1" w:themeTint="BF"/>
        </w:rPr>
        <w:t xml:space="preserve"> Module). Das durchdachte Wärmekonzept, bei dem alle wärm</w:t>
      </w:r>
      <w:r w:rsidRPr="00AA6AE1">
        <w:rPr>
          <w:rFonts w:cs="Arial"/>
          <w:color w:val="404040" w:themeColor="text1" w:themeTint="BF"/>
        </w:rPr>
        <w:t>e</w:t>
      </w:r>
      <w:r w:rsidRPr="00AA6AE1">
        <w:rPr>
          <w:rFonts w:cs="Arial"/>
          <w:color w:val="404040" w:themeColor="text1" w:themeTint="BF"/>
        </w:rPr>
        <w:t>erzeugend</w:t>
      </w:r>
      <w:r>
        <w:rPr>
          <w:rFonts w:cs="Arial"/>
          <w:color w:val="404040" w:themeColor="text1" w:themeTint="BF"/>
        </w:rPr>
        <w:t xml:space="preserve">en Komponenten auf einer </w:t>
      </w:r>
      <w:proofErr w:type="spellStart"/>
      <w:r>
        <w:rPr>
          <w:rFonts w:cs="Arial"/>
          <w:color w:val="404040" w:themeColor="text1" w:themeTint="BF"/>
        </w:rPr>
        <w:t>Boards</w:t>
      </w:r>
      <w:r w:rsidRPr="00AA6AE1">
        <w:rPr>
          <w:rFonts w:cs="Arial"/>
          <w:color w:val="404040" w:themeColor="text1" w:themeTint="BF"/>
        </w:rPr>
        <w:t>eite</w:t>
      </w:r>
      <w:proofErr w:type="spellEnd"/>
      <w:r w:rsidRPr="00AA6AE1">
        <w:rPr>
          <w:rFonts w:cs="Arial"/>
          <w:color w:val="404040" w:themeColor="text1" w:themeTint="BF"/>
        </w:rPr>
        <w:t xml:space="preserve"> vereint sind, und ein TDP von 15W ermöglichen einen Betriebstemperaturbereich von 0°C bis 60°C. Und auch der 9 bis 24 VDC</w:t>
      </w:r>
      <w:r>
        <w:rPr>
          <w:rFonts w:cs="Arial"/>
          <w:color w:val="404040" w:themeColor="text1" w:themeTint="BF"/>
        </w:rPr>
        <w:t xml:space="preserve"> </w:t>
      </w:r>
      <w:r w:rsidRPr="00AA6AE1">
        <w:rPr>
          <w:rFonts w:cs="Arial"/>
          <w:color w:val="404040" w:themeColor="text1" w:themeTint="BF"/>
        </w:rPr>
        <w:t>Eingangsspannungsbereich u</w:t>
      </w:r>
      <w:r w:rsidRPr="00AA6AE1">
        <w:rPr>
          <w:rFonts w:cs="Arial"/>
          <w:color w:val="404040" w:themeColor="text1" w:themeTint="BF"/>
        </w:rPr>
        <w:t>n</w:t>
      </w:r>
      <w:r w:rsidRPr="00AA6AE1">
        <w:rPr>
          <w:rFonts w:cs="Arial"/>
          <w:color w:val="404040" w:themeColor="text1" w:themeTint="BF"/>
        </w:rPr>
        <w:t>terstützt die Anforderungen eines industriellen Einsatzes. </w:t>
      </w:r>
    </w:p>
    <w:p w:rsidR="002D3CD6" w:rsidRDefault="002D3CD6" w:rsidP="002D3CD6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</w:t>
      </w:r>
    </w:p>
    <w:p w:rsidR="002D3CD6" w:rsidRDefault="002D3CD6" w:rsidP="002D3CD6">
      <w:pPr>
        <w:spacing w:line="276" w:lineRule="auto"/>
        <w:rPr>
          <w:rFonts w:cs="Arial"/>
          <w:color w:val="404040" w:themeColor="text1" w:themeTint="BF"/>
        </w:rPr>
      </w:pPr>
    </w:p>
    <w:p w:rsidR="002D3CD6" w:rsidRPr="00446A8E" w:rsidRDefault="002D3CD6" w:rsidP="002D3CD6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5AD75B54" wp14:editId="12D79AB5">
            <wp:simplePos x="0" y="0"/>
            <wp:positionH relativeFrom="column">
              <wp:posOffset>2771775</wp:posOffset>
            </wp:positionH>
            <wp:positionV relativeFrom="paragraph">
              <wp:posOffset>24765</wp:posOffset>
            </wp:positionV>
            <wp:extent cx="3053080" cy="249809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3080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6A8E">
        <w:rPr>
          <w:b/>
        </w:rPr>
        <w:t>Wörter:</w:t>
      </w:r>
      <w:r w:rsidRPr="00446A8E">
        <w:t xml:space="preserve">   </w:t>
      </w:r>
      <w:r>
        <w:t>245</w:t>
      </w:r>
    </w:p>
    <w:p w:rsidR="002D3CD6" w:rsidRPr="00446A8E" w:rsidRDefault="002D3CD6" w:rsidP="002D3CD6">
      <w:pPr>
        <w:spacing w:line="276" w:lineRule="auto"/>
      </w:pPr>
      <w:r w:rsidRPr="00446A8E">
        <w:rPr>
          <w:b/>
        </w:rPr>
        <w:t xml:space="preserve">Zeichen: </w:t>
      </w:r>
      <w:r>
        <w:t>174</w:t>
      </w:r>
      <w:r>
        <w:t>2</w:t>
      </w:r>
      <w:r w:rsidRPr="00446A8E">
        <w:t xml:space="preserve"> (mit Leerzeichen)</w:t>
      </w:r>
    </w:p>
    <w:p w:rsidR="002D3CD6" w:rsidRPr="002B6EFD" w:rsidRDefault="002D3CD6" w:rsidP="002D3CD6">
      <w:pPr>
        <w:spacing w:line="276" w:lineRule="auto"/>
        <w:rPr>
          <w:rFonts w:cs="Arial"/>
          <w:bCs/>
        </w:rPr>
      </w:pPr>
      <w:r w:rsidRPr="002B6EFD">
        <w:rPr>
          <w:rFonts w:cs="Arial"/>
          <w:b/>
          <w:bCs/>
        </w:rPr>
        <w:t xml:space="preserve">Bild: </w:t>
      </w:r>
      <w:r w:rsidRPr="002B6EFD">
        <w:rPr>
          <w:rFonts w:cs="Arial"/>
          <w:bCs/>
        </w:rPr>
        <w:t>Spectra-IB919-Embedded-Board.jpg</w:t>
      </w:r>
    </w:p>
    <w:p w:rsidR="002D3CD6" w:rsidRDefault="002D3CD6" w:rsidP="005568AB">
      <w:pPr>
        <w:spacing w:line="276" w:lineRule="auto"/>
        <w:rPr>
          <w:b/>
        </w:rPr>
      </w:pPr>
    </w:p>
    <w:p w:rsidR="002D3CD6" w:rsidRDefault="002D3CD6" w:rsidP="005568AB">
      <w:pPr>
        <w:spacing w:line="276" w:lineRule="auto"/>
        <w:rPr>
          <w:b/>
        </w:rPr>
      </w:pPr>
    </w:p>
    <w:p w:rsidR="005568AB" w:rsidRPr="00E65F6B" w:rsidRDefault="005568AB" w:rsidP="005568AB">
      <w:pPr>
        <w:spacing w:line="276" w:lineRule="auto"/>
        <w:rPr>
          <w:b/>
        </w:rPr>
      </w:pPr>
      <w:r>
        <w:rPr>
          <w:b/>
        </w:rPr>
        <w:t>Ansprechpartner</w:t>
      </w:r>
      <w:r w:rsidRPr="00E65F6B">
        <w:rPr>
          <w:b/>
        </w:rPr>
        <w:t xml:space="preserve">: </w:t>
      </w:r>
    </w:p>
    <w:p w:rsidR="005568AB" w:rsidRPr="00E65F6B" w:rsidRDefault="005568AB" w:rsidP="005568AB">
      <w:pPr>
        <w:spacing w:line="276" w:lineRule="auto"/>
      </w:pPr>
      <w:r>
        <w:t>Roger Bärlocher</w:t>
      </w:r>
    </w:p>
    <w:p w:rsidR="005568AB" w:rsidRPr="00E65F6B" w:rsidRDefault="005568AB" w:rsidP="005568AB">
      <w:pPr>
        <w:spacing w:line="276" w:lineRule="auto"/>
      </w:pPr>
      <w:r w:rsidRPr="00E65F6B">
        <w:t>Tel.: +4</w:t>
      </w:r>
      <w:r>
        <w:t>1</w:t>
      </w:r>
      <w:r w:rsidRPr="00E65F6B">
        <w:t xml:space="preserve"> (0)</w:t>
      </w:r>
      <w:r>
        <w:t xml:space="preserve"> 43</w:t>
      </w:r>
      <w:r w:rsidRPr="00E65F6B">
        <w:t xml:space="preserve"> </w:t>
      </w:r>
      <w:r>
        <w:t>277 10 50</w:t>
      </w:r>
    </w:p>
    <w:p w:rsidR="005568AB" w:rsidRPr="00902FEB" w:rsidRDefault="005568AB" w:rsidP="005568AB">
      <w:pPr>
        <w:spacing w:line="276" w:lineRule="auto"/>
      </w:pPr>
      <w:r w:rsidRPr="00902FEB">
        <w:t>E-Mail:</w:t>
      </w:r>
      <w:hyperlink r:id="rId10" w:history="1">
        <w:r w:rsidRPr="002736B9">
          <w:rPr>
            <w:rStyle w:val="Hyperlink"/>
            <w:color w:val="auto"/>
            <w:u w:val="none"/>
          </w:rPr>
          <w:t xml:space="preserve"> info@spectra.ch</w:t>
        </w:r>
        <w:r w:rsidRPr="002736B9">
          <w:rPr>
            <w:rStyle w:val="Hyperlink"/>
            <w:color w:val="auto"/>
          </w:rPr>
          <w:t xml:space="preserve"> </w:t>
        </w:r>
      </w:hyperlink>
    </w:p>
    <w:p w:rsidR="0046384A" w:rsidRPr="0049665C" w:rsidRDefault="0046384A" w:rsidP="00E65F6B">
      <w:pPr>
        <w:spacing w:line="276" w:lineRule="auto"/>
      </w:pPr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5375D1">
      <w:footerReference w:type="default" r:id="rId11"/>
      <w:pgSz w:w="11906" w:h="16838"/>
      <w:pgMar w:top="851" w:right="1416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850" w:rsidRDefault="00CE1850" w:rsidP="00E65F6B">
      <w:r>
        <w:separator/>
      </w:r>
    </w:p>
  </w:endnote>
  <w:endnote w:type="continuationSeparator" w:id="0">
    <w:p w:rsidR="00CE1850" w:rsidRDefault="00CE1850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5EB354" wp14:editId="6D124E97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5DF615" wp14:editId="19B66DCE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68AB" w:rsidRPr="00446A8E" w:rsidRDefault="005568AB" w:rsidP="005568A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>Spectra 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>
                            <w:rPr>
                              <w:color w:val="FFFFFF" w:themeColor="background1"/>
                            </w:rPr>
                            <w:t>Flugplatzstr</w:t>
                          </w:r>
                          <w:r w:rsidR="00711606">
                            <w:rPr>
                              <w:color w:val="FFFFFF" w:themeColor="background1"/>
                            </w:rPr>
                            <w:t>.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5 | CH-8404 Winterthur</w:t>
                          </w:r>
                        </w:p>
                        <w:p w:rsidR="005568AB" w:rsidRPr="00DA0626" w:rsidRDefault="005568AB" w:rsidP="005568A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+41 (0) 43 277 10 50 | </w:t>
                          </w:r>
                          <w:hyperlink r:id="rId1" w:history="1">
                            <w:r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Pr="006B22DF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5568AB" w:rsidRPr="00446A8E" w:rsidRDefault="005568AB" w:rsidP="005568A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>Spectra 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>
                      <w:rPr>
                        <w:color w:val="FFFFFF" w:themeColor="background1"/>
                      </w:rPr>
                      <w:t>Flugplatzstr</w:t>
                    </w:r>
                    <w:r w:rsidR="00711606">
                      <w:rPr>
                        <w:color w:val="FFFFFF" w:themeColor="background1"/>
                      </w:rPr>
                      <w:t>.</w:t>
                    </w:r>
                    <w:r>
                      <w:rPr>
                        <w:color w:val="FFFFFF" w:themeColor="background1"/>
                      </w:rPr>
                      <w:t xml:space="preserve"> 5 | CH-8404 Winterthur</w:t>
                    </w:r>
                  </w:p>
                  <w:p w:rsidR="005568AB" w:rsidRPr="00DA0626" w:rsidRDefault="005568AB" w:rsidP="005568A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+41 (0) 43 277 10 50 | </w:t>
                    </w:r>
                    <w:hyperlink r:id="rId3" w:history="1">
                      <w:r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Pr="006B22DF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850" w:rsidRDefault="00CE1850" w:rsidP="00E65F6B">
      <w:r>
        <w:separator/>
      </w:r>
    </w:p>
  </w:footnote>
  <w:footnote w:type="continuationSeparator" w:id="0">
    <w:p w:rsidR="00CE1850" w:rsidRDefault="00CE1850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52327"/>
    <w:rsid w:val="000640EF"/>
    <w:rsid w:val="00066422"/>
    <w:rsid w:val="000746F0"/>
    <w:rsid w:val="000772AB"/>
    <w:rsid w:val="000915E8"/>
    <w:rsid w:val="00092C84"/>
    <w:rsid w:val="000A043D"/>
    <w:rsid w:val="000A4E3C"/>
    <w:rsid w:val="000B0144"/>
    <w:rsid w:val="000C6B8C"/>
    <w:rsid w:val="000D57B7"/>
    <w:rsid w:val="000F09E0"/>
    <w:rsid w:val="000F0D91"/>
    <w:rsid w:val="00143CCC"/>
    <w:rsid w:val="00167E32"/>
    <w:rsid w:val="001A2722"/>
    <w:rsid w:val="001D049B"/>
    <w:rsid w:val="00233036"/>
    <w:rsid w:val="00257A54"/>
    <w:rsid w:val="00264538"/>
    <w:rsid w:val="0028307F"/>
    <w:rsid w:val="00297011"/>
    <w:rsid w:val="002A60D6"/>
    <w:rsid w:val="002D3CD6"/>
    <w:rsid w:val="002F2A23"/>
    <w:rsid w:val="002F49B8"/>
    <w:rsid w:val="00300F95"/>
    <w:rsid w:val="00311118"/>
    <w:rsid w:val="003119B3"/>
    <w:rsid w:val="00341B95"/>
    <w:rsid w:val="00342DC3"/>
    <w:rsid w:val="00353149"/>
    <w:rsid w:val="003559B8"/>
    <w:rsid w:val="00370F22"/>
    <w:rsid w:val="003727D7"/>
    <w:rsid w:val="003C4F26"/>
    <w:rsid w:val="003D22DC"/>
    <w:rsid w:val="003D4009"/>
    <w:rsid w:val="003E1362"/>
    <w:rsid w:val="00446A8E"/>
    <w:rsid w:val="0046384A"/>
    <w:rsid w:val="00470000"/>
    <w:rsid w:val="00487FA0"/>
    <w:rsid w:val="0049665C"/>
    <w:rsid w:val="004B790A"/>
    <w:rsid w:val="004D0EA5"/>
    <w:rsid w:val="004E4532"/>
    <w:rsid w:val="005231DA"/>
    <w:rsid w:val="00531D96"/>
    <w:rsid w:val="005375D1"/>
    <w:rsid w:val="00544AF7"/>
    <w:rsid w:val="00545D67"/>
    <w:rsid w:val="005550D2"/>
    <w:rsid w:val="005568AB"/>
    <w:rsid w:val="005712CA"/>
    <w:rsid w:val="00590BB3"/>
    <w:rsid w:val="005B7B8E"/>
    <w:rsid w:val="005D226B"/>
    <w:rsid w:val="005E1679"/>
    <w:rsid w:val="005E4E04"/>
    <w:rsid w:val="005F7CD2"/>
    <w:rsid w:val="005F7E3B"/>
    <w:rsid w:val="00631D66"/>
    <w:rsid w:val="00631D72"/>
    <w:rsid w:val="00651987"/>
    <w:rsid w:val="00686EA8"/>
    <w:rsid w:val="00694001"/>
    <w:rsid w:val="006B0E0A"/>
    <w:rsid w:val="00700586"/>
    <w:rsid w:val="007005AD"/>
    <w:rsid w:val="00711606"/>
    <w:rsid w:val="0071229E"/>
    <w:rsid w:val="00723896"/>
    <w:rsid w:val="0074665B"/>
    <w:rsid w:val="007B0D4A"/>
    <w:rsid w:val="007C096A"/>
    <w:rsid w:val="007C0C12"/>
    <w:rsid w:val="007D37AE"/>
    <w:rsid w:val="008001E2"/>
    <w:rsid w:val="00814E67"/>
    <w:rsid w:val="008867D2"/>
    <w:rsid w:val="008A4B7C"/>
    <w:rsid w:val="008D3934"/>
    <w:rsid w:val="008F6DF5"/>
    <w:rsid w:val="00905825"/>
    <w:rsid w:val="009140CB"/>
    <w:rsid w:val="00926020"/>
    <w:rsid w:val="00932DEB"/>
    <w:rsid w:val="009710BF"/>
    <w:rsid w:val="009766A5"/>
    <w:rsid w:val="0097686C"/>
    <w:rsid w:val="00983913"/>
    <w:rsid w:val="009A4ADB"/>
    <w:rsid w:val="009C2613"/>
    <w:rsid w:val="009C2CF6"/>
    <w:rsid w:val="009C5C9D"/>
    <w:rsid w:val="009F62AD"/>
    <w:rsid w:val="00A017C6"/>
    <w:rsid w:val="00A01BB5"/>
    <w:rsid w:val="00A06B65"/>
    <w:rsid w:val="00A10E3A"/>
    <w:rsid w:val="00A21056"/>
    <w:rsid w:val="00A32A30"/>
    <w:rsid w:val="00A4706C"/>
    <w:rsid w:val="00A475FD"/>
    <w:rsid w:val="00A5084C"/>
    <w:rsid w:val="00A677E2"/>
    <w:rsid w:val="00AA20B2"/>
    <w:rsid w:val="00AE4FE0"/>
    <w:rsid w:val="00AF1ACC"/>
    <w:rsid w:val="00B26507"/>
    <w:rsid w:val="00B27579"/>
    <w:rsid w:val="00B33053"/>
    <w:rsid w:val="00B33BFB"/>
    <w:rsid w:val="00BB7F42"/>
    <w:rsid w:val="00C47C54"/>
    <w:rsid w:val="00C74C9E"/>
    <w:rsid w:val="00C91450"/>
    <w:rsid w:val="00CA05DE"/>
    <w:rsid w:val="00CB421C"/>
    <w:rsid w:val="00CB5BBD"/>
    <w:rsid w:val="00CC37D1"/>
    <w:rsid w:val="00CC3826"/>
    <w:rsid w:val="00CE1850"/>
    <w:rsid w:val="00D003CB"/>
    <w:rsid w:val="00D1025C"/>
    <w:rsid w:val="00D1358D"/>
    <w:rsid w:val="00D166B3"/>
    <w:rsid w:val="00D24E49"/>
    <w:rsid w:val="00D65C3E"/>
    <w:rsid w:val="00D7476E"/>
    <w:rsid w:val="00D77CDF"/>
    <w:rsid w:val="00D81CE9"/>
    <w:rsid w:val="00DA0626"/>
    <w:rsid w:val="00DB4A82"/>
    <w:rsid w:val="00DC4187"/>
    <w:rsid w:val="00DE0226"/>
    <w:rsid w:val="00DE256B"/>
    <w:rsid w:val="00DF2606"/>
    <w:rsid w:val="00DF59E2"/>
    <w:rsid w:val="00DF62C7"/>
    <w:rsid w:val="00E02217"/>
    <w:rsid w:val="00E04191"/>
    <w:rsid w:val="00E17438"/>
    <w:rsid w:val="00E226C8"/>
    <w:rsid w:val="00E247CB"/>
    <w:rsid w:val="00E27DEB"/>
    <w:rsid w:val="00E41118"/>
    <w:rsid w:val="00E65F6B"/>
    <w:rsid w:val="00EB39E3"/>
    <w:rsid w:val="00F35ED1"/>
    <w:rsid w:val="00F36354"/>
    <w:rsid w:val="00F50190"/>
    <w:rsid w:val="00F55020"/>
    <w:rsid w:val="00F64FBB"/>
    <w:rsid w:val="00FC5898"/>
    <w:rsid w:val="00FD1E27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customStyle="1" w:styleId="EinfAbs">
    <w:name w:val="[Einf. Abs.]"/>
    <w:basedOn w:val="Standard"/>
    <w:uiPriority w:val="99"/>
    <w:rsid w:val="00AF1ACC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8C29CD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1999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2</cp:revision>
  <cp:lastPrinted>2020-07-31T09:10:00Z</cp:lastPrinted>
  <dcterms:created xsi:type="dcterms:W3CDTF">2020-12-14T08:30:00Z</dcterms:created>
  <dcterms:modified xsi:type="dcterms:W3CDTF">2020-12-14T08:30:00Z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