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E73B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E73B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792A20" w:rsidRPr="006E1AF8" w:rsidRDefault="00535632" w:rsidP="00792A20">
      <w:pPr>
        <w:pStyle w:val="EinfAbs"/>
        <w:rPr>
          <w:rFonts w:ascii="Arial" w:hAnsi="Arial" w:cs="Arial"/>
          <w:b/>
          <w:color w:val="00509F"/>
          <w:lang w:val="de-DE"/>
        </w:rPr>
      </w:pPr>
      <w:r w:rsidRPr="006E1AF8">
        <w:rPr>
          <w:rFonts w:ascii="Arial" w:hAnsi="Arial" w:cs="Arial"/>
          <w:b/>
          <w:color w:val="00509F"/>
          <w:lang w:val="de-DE"/>
        </w:rPr>
        <w:t>KLEINES BOARD MIT STARKEM AUFTRITT</w:t>
      </w:r>
    </w:p>
    <w:p w:rsidR="00792A20" w:rsidRPr="006E1AF8" w:rsidRDefault="00535632" w:rsidP="00792A20">
      <w:pPr>
        <w:rPr>
          <w:rFonts w:cs="Arial"/>
        </w:rPr>
      </w:pPr>
      <w:r w:rsidRPr="006E1AF8">
        <w:rPr>
          <w:rFonts w:cs="Arial"/>
        </w:rPr>
        <w:t>3.5“ Board für Coffee Lake Prozessoren</w:t>
      </w:r>
      <w:r w:rsidR="00792A20" w:rsidRPr="006E1AF8">
        <w:rPr>
          <w:rFonts w:cs="Arial"/>
        </w:rPr>
        <w:t xml:space="preserve"> </w:t>
      </w:r>
      <w:r w:rsidR="0031514E" w:rsidRPr="006E1AF8">
        <w:rPr>
          <w:rFonts w:cs="Arial"/>
        </w:rPr>
        <w:br/>
      </w:r>
    </w:p>
    <w:p w:rsidR="00792A20" w:rsidRPr="006E1AF8" w:rsidRDefault="00A73E93" w:rsidP="007D2233">
      <w:pPr>
        <w:spacing w:line="276" w:lineRule="auto"/>
        <w:rPr>
          <w:rFonts w:cs="Arial"/>
          <w:b/>
          <w:color w:val="00509F"/>
        </w:rPr>
      </w:pPr>
      <w:r w:rsidRPr="006E1AF8">
        <w:rPr>
          <w:rFonts w:cs="Arial"/>
        </w:rPr>
        <w:t>Der Trend zu immer kompakteren und leistungsstärkeren Embedded Lösungen ist ungebrochen. Entwickler stehen immer wieder vor der Herausforderung, für Anwendungen wie</w:t>
      </w:r>
      <w:r w:rsidR="00310C0D">
        <w:rPr>
          <w:rFonts w:cs="Arial"/>
        </w:rPr>
        <w:t xml:space="preserve"> </w:t>
      </w:r>
      <w:r w:rsidRPr="006E1AF8">
        <w:rPr>
          <w:rFonts w:cs="Arial"/>
        </w:rPr>
        <w:t>z.B. CAD Rendering, Multimedia</w:t>
      </w:r>
      <w:r w:rsidR="00310C0D">
        <w:rPr>
          <w:rFonts w:cs="Arial"/>
        </w:rPr>
        <w:t>-</w:t>
      </w:r>
      <w:r w:rsidRPr="006E1AF8">
        <w:rPr>
          <w:rFonts w:cs="Arial"/>
        </w:rPr>
        <w:t xml:space="preserve"> </w:t>
      </w:r>
      <w:r w:rsidRPr="006E1AF8">
        <w:rPr>
          <w:rFonts w:cs="Arial"/>
        </w:rPr>
        <w:t>o</w:t>
      </w:r>
      <w:r w:rsidRPr="006E1AF8">
        <w:rPr>
          <w:rFonts w:cs="Arial"/>
        </w:rPr>
        <w:t>der schnelle Messtechnikanwendungen in kleinen Systemen die passende Plattform zu fi</w:t>
      </w:r>
      <w:r w:rsidRPr="006E1AF8">
        <w:rPr>
          <w:rFonts w:cs="Arial"/>
        </w:rPr>
        <w:t>n</w:t>
      </w:r>
      <w:r w:rsidRPr="006E1AF8">
        <w:rPr>
          <w:rFonts w:cs="Arial"/>
        </w:rPr>
        <w:t>den.</w:t>
      </w:r>
      <w:r w:rsidRPr="006E1AF8">
        <w:rPr>
          <w:rFonts w:cs="Arial"/>
          <w:i/>
        </w:rPr>
        <w:br/>
      </w:r>
      <w:r w:rsidRPr="006E1AF8">
        <w:rPr>
          <w:rFonts w:cs="Arial"/>
        </w:rPr>
        <w:t xml:space="preserve">Spectra bietet </w:t>
      </w:r>
      <w:r w:rsidR="00310C0D" w:rsidRPr="006E1AF8">
        <w:rPr>
          <w:rFonts w:cs="Arial"/>
        </w:rPr>
        <w:t>mit dem 3.5“ Board LS-37L</w:t>
      </w:r>
      <w:r w:rsidR="00310C0D" w:rsidRPr="006E1AF8">
        <w:rPr>
          <w:rFonts w:cs="Arial"/>
        </w:rPr>
        <w:t xml:space="preserve"> </w:t>
      </w:r>
      <w:r w:rsidR="00310C0D" w:rsidRPr="00310C0D">
        <w:rPr>
          <w:rFonts w:cs="Arial"/>
        </w:rPr>
        <w:t xml:space="preserve">eine </w:t>
      </w:r>
      <w:r w:rsidRPr="006E1AF8">
        <w:rPr>
          <w:rFonts w:cs="Arial"/>
        </w:rPr>
        <w:t>ideale und besonders kompakte Lösung. Dieser Single Board Computer mit Intel</w:t>
      </w:r>
      <w:r w:rsidR="003123E1" w:rsidRPr="006E1AF8">
        <w:rPr>
          <w:rFonts w:cs="Arial"/>
          <w:vertAlign w:val="superscript"/>
        </w:rPr>
        <w:t>®</w:t>
      </w:r>
      <w:r w:rsidRPr="006E1AF8">
        <w:rPr>
          <w:rFonts w:cs="Arial"/>
        </w:rPr>
        <w:t xml:space="preserve"> Q370-Chipsatz ist für Coffee Lake Desktop Prozessoren bis 65W TDP konzipiert und ermöglicht die Skalierung von Embedded Lösungen nach den individuellen Anforderungen. </w:t>
      </w:r>
      <w:r w:rsidRPr="006E1AF8">
        <w:rPr>
          <w:rFonts w:cs="Arial"/>
        </w:rPr>
        <w:br/>
        <w:t>Die integrierte Intel</w:t>
      </w:r>
      <w:r w:rsidR="00310C0D" w:rsidRPr="006E1AF8">
        <w:rPr>
          <w:rFonts w:cs="Arial"/>
          <w:vertAlign w:val="superscript"/>
        </w:rPr>
        <w:t>®</w:t>
      </w:r>
      <w:r w:rsidRPr="006E1AF8">
        <w:rPr>
          <w:rFonts w:cs="Arial"/>
        </w:rPr>
        <w:t xml:space="preserve"> Grafik-Engine der 9. Generation stellt eine schnelle Videobeschleunigung und eine u</w:t>
      </w:r>
      <w:r w:rsidRPr="006E1AF8">
        <w:rPr>
          <w:rFonts w:cs="Arial"/>
        </w:rPr>
        <w:t>m</w:t>
      </w:r>
      <w:r w:rsidRPr="006E1AF8">
        <w:rPr>
          <w:rFonts w:cs="Arial"/>
        </w:rPr>
        <w:t xml:space="preserve">fangreiche Medien-Codec-Bibliothek bereit. Beim Anschluss von drei unabhängigen Displays hat man die Wahl zwischen VGA, LVDS, </w:t>
      </w:r>
      <w:proofErr w:type="spellStart"/>
      <w:r w:rsidRPr="006E1AF8">
        <w:rPr>
          <w:rFonts w:cs="Arial"/>
        </w:rPr>
        <w:t>DisplayPort</w:t>
      </w:r>
      <w:proofErr w:type="spellEnd"/>
      <w:r w:rsidRPr="006E1AF8">
        <w:rPr>
          <w:rFonts w:cs="Arial"/>
        </w:rPr>
        <w:t>, DVI oder HDMI. Es werden DDR4 SO-DIMM (2666 MHz) Speicher</w:t>
      </w:r>
      <w:r w:rsidR="00310C0D">
        <w:rPr>
          <w:rFonts w:cs="Arial"/>
        </w:rPr>
        <w:t xml:space="preserve"> </w:t>
      </w:r>
      <w:r w:rsidRPr="006E1AF8">
        <w:rPr>
          <w:rFonts w:cs="Arial"/>
        </w:rPr>
        <w:t>bis zu 16 GB unterstützt.</w:t>
      </w:r>
      <w:r w:rsidRPr="006E1AF8">
        <w:rPr>
          <w:rFonts w:cs="Arial"/>
        </w:rPr>
        <w:br/>
      </w:r>
      <w:r w:rsidR="00310C0D">
        <w:rPr>
          <w:rFonts w:cs="Arial"/>
        </w:rPr>
        <w:t xml:space="preserve">Das </w:t>
      </w:r>
      <w:r w:rsidRPr="006E1AF8">
        <w:rPr>
          <w:rFonts w:cs="Arial"/>
        </w:rPr>
        <w:t>LS-37L ist mit zwei Intel</w:t>
      </w:r>
      <w:r w:rsidRPr="006E1AF8">
        <w:rPr>
          <w:rFonts w:cs="Arial"/>
          <w:vertAlign w:val="superscript"/>
        </w:rPr>
        <w:t>®</w:t>
      </w:r>
      <w:r w:rsidRPr="006E1AF8">
        <w:rPr>
          <w:rFonts w:cs="Arial"/>
        </w:rPr>
        <w:t xml:space="preserve"> Gigabit Ethernet LAN ausgestattet. Weitere schnelle Schnittstellen wie vier USB3.1 und zwei SATAIII sind ebenso vorhanden wie RS</w:t>
      </w:r>
      <w:r w:rsidR="003123E1" w:rsidRPr="006E1AF8">
        <w:rPr>
          <w:rFonts w:cs="Arial"/>
        </w:rPr>
        <w:t>-</w:t>
      </w:r>
      <w:r w:rsidRPr="006E1AF8">
        <w:rPr>
          <w:rFonts w:cs="Arial"/>
        </w:rPr>
        <w:t>232 und RS</w:t>
      </w:r>
      <w:r w:rsidR="003123E1" w:rsidRPr="006E1AF8">
        <w:rPr>
          <w:rFonts w:cs="Arial"/>
        </w:rPr>
        <w:t>-</w:t>
      </w:r>
      <w:r w:rsidRPr="006E1AF8">
        <w:rPr>
          <w:rFonts w:cs="Arial"/>
        </w:rPr>
        <w:t>232/422/485 sowie USB2.0. Das a</w:t>
      </w:r>
      <w:r w:rsidRPr="006E1AF8">
        <w:rPr>
          <w:rFonts w:cs="Arial"/>
        </w:rPr>
        <w:t>l</w:t>
      </w:r>
      <w:r w:rsidRPr="006E1AF8">
        <w:rPr>
          <w:rFonts w:cs="Arial"/>
        </w:rPr>
        <w:t>les findet auf der kompakten Fläche von 146 x 101 mm Platz.</w:t>
      </w:r>
    </w:p>
    <w:p w:rsidR="009C2613" w:rsidRDefault="009C2613" w:rsidP="009C2613">
      <w:pPr>
        <w:spacing w:line="276" w:lineRule="auto"/>
        <w:rPr>
          <w:b/>
        </w:rPr>
      </w:pPr>
    </w:p>
    <w:p w:rsidR="0031514E" w:rsidRDefault="0031514E" w:rsidP="009C2613">
      <w:pPr>
        <w:spacing w:line="276" w:lineRule="auto"/>
        <w:rPr>
          <w:b/>
        </w:rPr>
      </w:pPr>
    </w:p>
    <w:p w:rsidR="0031514E" w:rsidRDefault="00310C0D" w:rsidP="009C261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3224833</wp:posOffset>
            </wp:positionH>
            <wp:positionV relativeFrom="paragraph">
              <wp:posOffset>118546</wp:posOffset>
            </wp:positionV>
            <wp:extent cx="2520666" cy="208128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66" cy="20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4E" w:rsidRPr="00446A8E" w:rsidRDefault="0031514E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A73E93">
        <w:t>17</w:t>
      </w:r>
      <w:r w:rsidR="00310C0D">
        <w:t>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1514E">
        <w:t>1</w:t>
      </w:r>
      <w:r w:rsidR="00A73E93">
        <w:t>2</w:t>
      </w:r>
      <w:r w:rsidR="00310C0D">
        <w:t>46</w:t>
      </w:r>
      <w:bookmarkStart w:id="4" w:name="_GoBack"/>
      <w:bookmarkEnd w:id="4"/>
      <w:r w:rsidRPr="00446A8E">
        <w:t xml:space="preserve"> (mit Leerzeichen)</w:t>
      </w:r>
      <w:r w:rsidR="00C906CB" w:rsidRPr="00C906CB">
        <w:rPr>
          <w:noProof/>
        </w:rPr>
        <w:t xml:space="preserve"> </w:t>
      </w:r>
    </w:p>
    <w:p w:rsidR="00446A8E" w:rsidRPr="00310C0D" w:rsidRDefault="007B0D4A" w:rsidP="00DA0626">
      <w:pPr>
        <w:spacing w:line="276" w:lineRule="auto"/>
        <w:rPr>
          <w:rFonts w:cs="Arial"/>
          <w:bCs/>
        </w:rPr>
      </w:pPr>
      <w:r w:rsidRPr="00310C0D">
        <w:rPr>
          <w:rFonts w:cs="Arial"/>
          <w:b/>
          <w:bCs/>
        </w:rPr>
        <w:t>Bild</w:t>
      </w:r>
      <w:r w:rsidR="00BB7F42" w:rsidRPr="00310C0D">
        <w:rPr>
          <w:rFonts w:cs="Arial"/>
          <w:b/>
          <w:bCs/>
        </w:rPr>
        <w:t>:</w:t>
      </w:r>
      <w:r w:rsidR="00E226C8" w:rsidRPr="00310C0D">
        <w:rPr>
          <w:rFonts w:cs="Arial"/>
          <w:b/>
          <w:bCs/>
        </w:rPr>
        <w:t xml:space="preserve"> </w:t>
      </w:r>
      <w:r w:rsidR="00FF2E82" w:rsidRPr="00310C0D">
        <w:rPr>
          <w:rFonts w:cs="Arial"/>
        </w:rPr>
        <w:t>Spectra-LS-37L-CoffeeLake-3_5-Board.jpg</w:t>
      </w:r>
    </w:p>
    <w:p w:rsidR="00E65F6B" w:rsidRPr="00310C0D" w:rsidRDefault="00E65F6B" w:rsidP="00DA0626">
      <w:pPr>
        <w:spacing w:line="276" w:lineRule="auto"/>
        <w:rPr>
          <w:rFonts w:cs="Arial"/>
          <w:bCs/>
        </w:rPr>
      </w:pPr>
    </w:p>
    <w:p w:rsidR="00097CCF" w:rsidRPr="00310C0D" w:rsidRDefault="00097CCF" w:rsidP="00E65F6B">
      <w:pPr>
        <w:spacing w:line="276" w:lineRule="auto"/>
        <w:rPr>
          <w:b/>
        </w:rPr>
      </w:pPr>
    </w:p>
    <w:p w:rsidR="00097CCF" w:rsidRPr="00310C0D" w:rsidRDefault="00097CCF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7CCF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C45B6"/>
    <w:rsid w:val="002F2A23"/>
    <w:rsid w:val="002F49B8"/>
    <w:rsid w:val="00310C0D"/>
    <w:rsid w:val="00311118"/>
    <w:rsid w:val="003123E1"/>
    <w:rsid w:val="0031514E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30D4"/>
    <w:rsid w:val="00470000"/>
    <w:rsid w:val="0049665C"/>
    <w:rsid w:val="004B790A"/>
    <w:rsid w:val="004D0EA5"/>
    <w:rsid w:val="004E4532"/>
    <w:rsid w:val="005231DA"/>
    <w:rsid w:val="00535632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A30"/>
    <w:rsid w:val="006B0E0A"/>
    <w:rsid w:val="006E1AF8"/>
    <w:rsid w:val="00723896"/>
    <w:rsid w:val="0074665B"/>
    <w:rsid w:val="00792A20"/>
    <w:rsid w:val="007B0D4A"/>
    <w:rsid w:val="007C096A"/>
    <w:rsid w:val="007D2233"/>
    <w:rsid w:val="008001E2"/>
    <w:rsid w:val="008028D3"/>
    <w:rsid w:val="008867D2"/>
    <w:rsid w:val="008878FF"/>
    <w:rsid w:val="008A4B7C"/>
    <w:rsid w:val="008A760E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73E93"/>
    <w:rsid w:val="00A743B5"/>
    <w:rsid w:val="00AA20B2"/>
    <w:rsid w:val="00AC2412"/>
    <w:rsid w:val="00B26507"/>
    <w:rsid w:val="00B33BFB"/>
    <w:rsid w:val="00BB7F42"/>
    <w:rsid w:val="00BE66BA"/>
    <w:rsid w:val="00C47C54"/>
    <w:rsid w:val="00C74C9E"/>
    <w:rsid w:val="00C906CB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1830"/>
    <w:rsid w:val="00E65F6B"/>
    <w:rsid w:val="00EB39E3"/>
    <w:rsid w:val="00F55020"/>
    <w:rsid w:val="00F64FBB"/>
    <w:rsid w:val="00FC5898"/>
    <w:rsid w:val="00FE73B5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792A20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792A20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1506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2019-03-15T12:23:00Z</cp:lastPrinted>
  <dcterms:created xsi:type="dcterms:W3CDTF">2019-03-15T12:23:00Z</dcterms:created>
  <dcterms:modified xsi:type="dcterms:W3CDTF">2019-03-15T12:38:00Z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