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4B1A62" w:rsidRPr="00143CCC" w:rsidRDefault="004B1A62" w:rsidP="004B1A62">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4B1A62" w:rsidRPr="00143CCC" w:rsidRDefault="004B1A62" w:rsidP="004B1A62">
      <w:pPr>
        <w:rPr>
          <w:rFonts w:ascii="Arial Black" w:hAnsi="Arial Black"/>
          <w:bCs/>
          <w:smallCaps/>
          <w:color w:val="808080"/>
          <w:sz w:val="32"/>
        </w:rPr>
      </w:pPr>
    </w:p>
    <w:p w:rsidR="004B1A62" w:rsidRDefault="004B1A62" w:rsidP="004B1A62"/>
    <w:p w:rsidR="00771C72" w:rsidRPr="00446A8E" w:rsidRDefault="00771C72" w:rsidP="00771C72">
      <w:r w:rsidRPr="00B81FD8">
        <w:t>M</w:t>
      </w:r>
      <w:r>
        <w:t xml:space="preserve">Q-7200M Serie </w:t>
      </w:r>
      <w:r>
        <w:rPr>
          <w:rFonts w:cs="Arial"/>
        </w:rPr>
        <w:t>–</w:t>
      </w:r>
      <w:r>
        <w:t xml:space="preserve"> Ethernet E/A-Module </w:t>
      </w:r>
    </w:p>
    <w:p w:rsidR="00771C72" w:rsidRPr="00446A8E" w:rsidRDefault="00771C72" w:rsidP="00771C72"/>
    <w:p w:rsidR="00771C72" w:rsidRDefault="00771C72" w:rsidP="00771C72">
      <w:pPr>
        <w:spacing w:line="276" w:lineRule="auto"/>
        <w:rPr>
          <w:b/>
          <w:color w:val="00509F"/>
          <w:sz w:val="24"/>
          <w:szCs w:val="24"/>
        </w:rPr>
      </w:pPr>
      <w:r>
        <w:rPr>
          <w:b/>
          <w:color w:val="00509F"/>
          <w:sz w:val="24"/>
          <w:szCs w:val="24"/>
        </w:rPr>
        <w:t>Sensordaten direkt in die Cloud</w:t>
      </w:r>
      <w:r w:rsidRPr="000640EF">
        <w:rPr>
          <w:b/>
          <w:color w:val="00509F"/>
          <w:sz w:val="24"/>
          <w:szCs w:val="24"/>
        </w:rPr>
        <w:br/>
      </w:r>
    </w:p>
    <w:p w:rsidR="00771C72" w:rsidRDefault="00771C72" w:rsidP="00771C72">
      <w:pPr>
        <w:spacing w:line="276" w:lineRule="auto"/>
      </w:pPr>
      <w:r>
        <w:t>In Zeiten von Smart Factory und Smart Automation gibt es bereits zahlreiche Lösungen, Maschinen- und Prozessdaten in die Cloud zu übermitteln. Die Lösungen basieren meist auf mehreren Kompone</w:t>
      </w:r>
      <w:r>
        <w:t>n</w:t>
      </w:r>
      <w:r>
        <w:t xml:space="preserve">ten, wie Sensor-Computer-Interface, Protokollwandler, </w:t>
      </w:r>
      <w:proofErr w:type="spellStart"/>
      <w:r>
        <w:t>IoT</w:t>
      </w:r>
      <w:proofErr w:type="spellEnd"/>
      <w:r>
        <w:t xml:space="preserve">-Gateway etc. </w:t>
      </w:r>
    </w:p>
    <w:p w:rsidR="00771C72" w:rsidRDefault="00771C72" w:rsidP="00771C72">
      <w:pPr>
        <w:spacing w:line="276" w:lineRule="auto"/>
      </w:pPr>
      <w:r>
        <w:t xml:space="preserve">Einfacher geht es mit den digitalen E/A-Modulen der </w:t>
      </w:r>
      <w:r w:rsidRPr="00124952">
        <w:rPr>
          <w:b/>
        </w:rPr>
        <w:t>MQ-7200</w:t>
      </w:r>
      <w:r>
        <w:rPr>
          <w:b/>
        </w:rPr>
        <w:t>M</w:t>
      </w:r>
      <w:r w:rsidRPr="00124952">
        <w:rPr>
          <w:b/>
        </w:rPr>
        <w:t xml:space="preserve"> Serie</w:t>
      </w:r>
      <w:r>
        <w:t xml:space="preserve"> von Spectra. Sie senden die Sensordaten direkt mittels MQTT-Protokoll über das Ethernet in die Cloud. </w:t>
      </w:r>
      <w:r>
        <w:rPr>
          <w:rFonts w:cs="Arial"/>
        </w:rPr>
        <w:t xml:space="preserve">Der MQTT-Broker befindet sich lokal in </w:t>
      </w:r>
      <w:proofErr w:type="gramStart"/>
      <w:r>
        <w:rPr>
          <w:rFonts w:cs="Arial"/>
        </w:rPr>
        <w:t>der</w:t>
      </w:r>
      <w:proofErr w:type="gramEnd"/>
      <w:r>
        <w:rPr>
          <w:rFonts w:cs="Arial"/>
        </w:rPr>
        <w:t xml:space="preserve"> Private oder in der Public Cloud, wie z.B.</w:t>
      </w:r>
      <w:r>
        <w:t xml:space="preserve"> Microsoft </w:t>
      </w:r>
      <w:proofErr w:type="spellStart"/>
      <w:r>
        <w:t>Azure</w:t>
      </w:r>
      <w:proofErr w:type="spellEnd"/>
      <w:r>
        <w:t xml:space="preserve"> oder IBM </w:t>
      </w:r>
      <w:proofErr w:type="spellStart"/>
      <w:r>
        <w:t>Bluemix</w:t>
      </w:r>
      <w:proofErr w:type="spellEnd"/>
      <w:r>
        <w:t>. Diese A</w:t>
      </w:r>
      <w:r>
        <w:t>n</w:t>
      </w:r>
      <w:r>
        <w:t>bieter stellen neben den gängigen Cloud-Diensten auch zahlreiche Tools zur Datenanalyse zur Verf</w:t>
      </w:r>
      <w:r>
        <w:t>ü</w:t>
      </w:r>
      <w:r>
        <w:t>gung.</w:t>
      </w:r>
      <w:r w:rsidRPr="0078002D">
        <w:t xml:space="preserve"> </w:t>
      </w:r>
      <w:bookmarkStart w:id="4" w:name="_GoBack"/>
      <w:bookmarkEnd w:id="4"/>
    </w:p>
    <w:p w:rsidR="00771C72" w:rsidRDefault="00771C72" w:rsidP="00771C72">
      <w:pPr>
        <w:spacing w:line="276" w:lineRule="auto"/>
      </w:pPr>
      <w:r>
        <w:t xml:space="preserve">Ein </w:t>
      </w:r>
      <w:proofErr w:type="spellStart"/>
      <w:r>
        <w:t>gro</w:t>
      </w:r>
      <w:r>
        <w:t>ss</w:t>
      </w:r>
      <w:r>
        <w:t>er</w:t>
      </w:r>
      <w:proofErr w:type="spellEnd"/>
      <w:r>
        <w:t xml:space="preserve"> Vorteil der MQ-7200M Serie ist die einfache Anwendung und das industrielle Design. Alle Einstellungen an den Modulen können mit dem eingebetteten Webserver ohne zusätzliche Software über einen Browser vorgenommen werden. Die Module verfügen über Dual LAN, womit Daisy-Chain (Reihenschaltungs-) Strukturen aufgebaut werden können. Ein Metallgehäuse und die Temperaturu</w:t>
      </w:r>
      <w:r>
        <w:t>n</w:t>
      </w:r>
      <w:r>
        <w:t>empfindlic</w:t>
      </w:r>
      <w:r>
        <w:t>h</w:t>
      </w:r>
      <w:r>
        <w:t xml:space="preserve">keit unterstützen den Einsatz bei rauen Umgebungsbedingungen.   </w:t>
      </w:r>
    </w:p>
    <w:p w:rsidR="00771C72" w:rsidRDefault="00771C72" w:rsidP="00771C72">
      <w:pPr>
        <w:spacing w:line="276" w:lineRule="auto"/>
      </w:pPr>
    </w:p>
    <w:p w:rsidR="00771C72" w:rsidRDefault="00771C72" w:rsidP="00771C72">
      <w:pPr>
        <w:spacing w:line="276" w:lineRule="auto"/>
      </w:pPr>
    </w:p>
    <w:p w:rsidR="00771C72" w:rsidRPr="00446A8E" w:rsidRDefault="00771C72" w:rsidP="00771C72">
      <w:r>
        <w:rPr>
          <w:b/>
          <w:noProof/>
        </w:rPr>
        <w:drawing>
          <wp:anchor distT="0" distB="0" distL="114300" distR="114300" simplePos="0" relativeHeight="251665408" behindDoc="1" locked="0" layoutInCell="1" allowOverlap="1" wp14:anchorId="6D370EDD" wp14:editId="74422832">
            <wp:simplePos x="0" y="0"/>
            <wp:positionH relativeFrom="column">
              <wp:posOffset>3660775</wp:posOffset>
            </wp:positionH>
            <wp:positionV relativeFrom="paragraph">
              <wp:posOffset>88392</wp:posOffset>
            </wp:positionV>
            <wp:extent cx="2059940" cy="29743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7200M-Serie_rgb.jpg"/>
                    <pic:cNvPicPr/>
                  </pic:nvPicPr>
                  <pic:blipFill>
                    <a:blip r:embed="rId9">
                      <a:extLst>
                        <a:ext uri="{28A0092B-C50C-407E-A947-70E740481C1C}">
                          <a14:useLocalDpi xmlns:a14="http://schemas.microsoft.com/office/drawing/2010/main" val="0"/>
                        </a:ext>
                      </a:extLst>
                    </a:blip>
                    <a:stretch>
                      <a:fillRect/>
                    </a:stretch>
                  </pic:blipFill>
                  <pic:spPr>
                    <a:xfrm>
                      <a:off x="0" y="0"/>
                      <a:ext cx="2059940" cy="2974340"/>
                    </a:xfrm>
                    <a:prstGeom prst="rect">
                      <a:avLst/>
                    </a:prstGeom>
                  </pic:spPr>
                </pic:pic>
              </a:graphicData>
            </a:graphic>
            <wp14:sizeRelH relativeFrom="page">
              <wp14:pctWidth>0</wp14:pctWidth>
            </wp14:sizeRelH>
            <wp14:sizeRelV relativeFrom="page">
              <wp14:pctHeight>0</wp14:pctHeight>
            </wp14:sizeRelV>
          </wp:anchor>
        </w:drawing>
      </w:r>
    </w:p>
    <w:p w:rsidR="00771C72" w:rsidRPr="00446A8E" w:rsidRDefault="00771C72" w:rsidP="00771C72">
      <w:pPr>
        <w:rPr>
          <w:b/>
        </w:rPr>
      </w:pPr>
    </w:p>
    <w:p w:rsidR="00771C72" w:rsidRPr="00446A8E" w:rsidRDefault="00771C72" w:rsidP="00771C72">
      <w:pPr>
        <w:spacing w:line="276" w:lineRule="auto"/>
        <w:rPr>
          <w:b/>
        </w:rPr>
      </w:pPr>
      <w:r w:rsidRPr="00446A8E">
        <w:rPr>
          <w:b/>
        </w:rPr>
        <w:t>Wörter:</w:t>
      </w:r>
      <w:r w:rsidRPr="00446A8E">
        <w:t xml:space="preserve">   </w:t>
      </w:r>
      <w:r>
        <w:t>153</w:t>
      </w:r>
    </w:p>
    <w:p w:rsidR="00771C72" w:rsidRPr="00446A8E" w:rsidRDefault="00771C72" w:rsidP="00771C72">
      <w:pPr>
        <w:spacing w:line="276" w:lineRule="auto"/>
      </w:pPr>
      <w:r w:rsidRPr="00446A8E">
        <w:rPr>
          <w:b/>
        </w:rPr>
        <w:t xml:space="preserve">Zeichen: </w:t>
      </w:r>
      <w:r>
        <w:t>11</w:t>
      </w:r>
      <w:r>
        <w:t>50</w:t>
      </w:r>
      <w:r w:rsidRPr="00446A8E">
        <w:t xml:space="preserve"> (mit Leerzeichen)</w:t>
      </w:r>
      <w:r w:rsidRPr="001F196A">
        <w:rPr>
          <w:noProof/>
        </w:rPr>
        <w:t xml:space="preserve"> </w:t>
      </w:r>
    </w:p>
    <w:p w:rsidR="00771C72" w:rsidRDefault="00771C72" w:rsidP="00771C72">
      <w:pPr>
        <w:spacing w:line="276" w:lineRule="auto"/>
        <w:rPr>
          <w:rFonts w:cs="Arial"/>
          <w:bCs/>
        </w:rPr>
      </w:pPr>
      <w:r w:rsidRPr="00446A8E">
        <w:rPr>
          <w:rFonts w:cs="Arial"/>
          <w:b/>
          <w:bCs/>
        </w:rPr>
        <w:t xml:space="preserve">Bild: </w:t>
      </w:r>
      <w:r w:rsidRPr="007C3887">
        <w:rPr>
          <w:rFonts w:cs="Arial"/>
          <w:bCs/>
        </w:rPr>
        <w:t>Spectra-MQ-7200M-Serie.jpg</w:t>
      </w:r>
    </w:p>
    <w:p w:rsidR="004B1A62" w:rsidRDefault="004B1A62" w:rsidP="004B1A62">
      <w:pPr>
        <w:spacing w:line="276" w:lineRule="auto"/>
        <w:rPr>
          <w:rFonts w:cs="Arial"/>
          <w:bCs/>
        </w:rPr>
      </w:pPr>
    </w:p>
    <w:p w:rsidR="00E65F6B" w:rsidRDefault="00E65F6B" w:rsidP="00DA0626">
      <w:pPr>
        <w:spacing w:line="276" w:lineRule="auto"/>
        <w:rPr>
          <w:rFonts w:cs="Arial"/>
          <w:bCs/>
        </w:rPr>
      </w:pPr>
    </w:p>
    <w:p w:rsidR="00E65F6B" w:rsidRPr="00E65F6B" w:rsidRDefault="00E65F6B" w:rsidP="00DA0626">
      <w:pPr>
        <w:spacing w:line="276" w:lineRule="auto"/>
        <w:rPr>
          <w:rFonts w:cs="Arial"/>
          <w:bCs/>
        </w:rPr>
      </w:pPr>
    </w:p>
    <w:p w:rsidR="00E65F6B" w:rsidRPr="00E65F6B" w:rsidRDefault="002736B9" w:rsidP="00E65F6B">
      <w:pPr>
        <w:spacing w:line="276" w:lineRule="auto"/>
        <w:rPr>
          <w:b/>
        </w:rPr>
      </w:pPr>
      <w:r>
        <w:rPr>
          <w:b/>
        </w:rPr>
        <w:t>Ansprechpartner</w:t>
      </w:r>
      <w:r w:rsidR="00E65F6B" w:rsidRPr="00E65F6B">
        <w:rPr>
          <w:b/>
        </w:rPr>
        <w:t xml:space="preserve">: </w:t>
      </w:r>
    </w:p>
    <w:p w:rsidR="00E65F6B" w:rsidRPr="00E65F6B" w:rsidRDefault="002736B9" w:rsidP="00E65F6B">
      <w:pPr>
        <w:spacing w:line="276" w:lineRule="auto"/>
      </w:pPr>
      <w:r>
        <w:t>Roger Bärlocher</w:t>
      </w:r>
    </w:p>
    <w:p w:rsidR="00E65F6B" w:rsidRPr="00E65F6B" w:rsidRDefault="00E65F6B" w:rsidP="00E65F6B">
      <w:pPr>
        <w:spacing w:line="276" w:lineRule="auto"/>
      </w:pPr>
      <w:r w:rsidRPr="00E65F6B">
        <w:t>Tel.: +4</w:t>
      </w:r>
      <w:r w:rsidR="002736B9">
        <w:t>1</w:t>
      </w:r>
      <w:r w:rsidRPr="00E65F6B">
        <w:t xml:space="preserve"> (0) </w:t>
      </w:r>
      <w:r w:rsidR="002736B9">
        <w:t>277 10 50</w:t>
      </w:r>
    </w:p>
    <w:p w:rsidR="00E65F6B" w:rsidRPr="00902FEB" w:rsidRDefault="00E65F6B" w:rsidP="00E65F6B">
      <w:pPr>
        <w:spacing w:line="276" w:lineRule="auto"/>
      </w:pPr>
      <w:r w:rsidRPr="00902FEB">
        <w:t>E-Mail:</w:t>
      </w:r>
      <w:hyperlink r:id="rId10" w:history="1">
        <w:r w:rsidR="002736B9" w:rsidRPr="002736B9">
          <w:rPr>
            <w:rStyle w:val="Hyperlink"/>
            <w:color w:val="auto"/>
            <w:u w:val="none"/>
          </w:rPr>
          <w:t xml:space="preserve"> info@spectra.ch</w:t>
        </w:r>
        <w:r w:rsidR="002736B9" w:rsidRPr="002736B9">
          <w:rPr>
            <w:rStyle w:val="Hyperlink"/>
            <w:color w:val="auto"/>
          </w:rPr>
          <w:t xml:space="preserve"> </w:t>
        </w:r>
      </w:hyperlink>
    </w:p>
    <w:p w:rsidR="00446A8E" w:rsidRPr="00902FEB" w:rsidRDefault="00446A8E">
      <w:pPr>
        <w:rPr>
          <w:color w:val="333399"/>
        </w:rPr>
      </w:pPr>
    </w:p>
    <w:p w:rsidR="00446A8E" w:rsidRPr="00902FEB" w:rsidRDefault="00446A8E">
      <w:pPr>
        <w:rPr>
          <w:color w:val="333399"/>
        </w:rPr>
      </w:pPr>
    </w:p>
    <w:p w:rsidR="00446A8E" w:rsidRPr="00902FEB" w:rsidRDefault="00446A8E">
      <w:pPr>
        <w:rPr>
          <w:color w:val="333399"/>
        </w:rPr>
      </w:pPr>
    </w:p>
    <w:bookmarkEnd w:id="3"/>
    <w:p w:rsidR="007B0D4A" w:rsidRPr="00902FEB" w:rsidRDefault="007B0D4A">
      <w:pPr>
        <w:pStyle w:val="berschrift3"/>
        <w:rPr>
          <w:color w:val="333399"/>
        </w:rPr>
      </w:pPr>
    </w:p>
    <w:p w:rsidR="007B0D4A" w:rsidRPr="00902FEB" w:rsidRDefault="007B0D4A">
      <w:pPr>
        <w:pStyle w:val="berschrift3"/>
        <w:rPr>
          <w:color w:val="333399"/>
        </w:rPr>
      </w:pPr>
    </w:p>
    <w:p w:rsidR="007B0D4A" w:rsidRPr="00902FEB" w:rsidRDefault="007B0D4A">
      <w:pPr>
        <w:rPr>
          <w:b/>
          <w:color w:val="333399"/>
        </w:rPr>
      </w:pPr>
    </w:p>
    <w:p w:rsidR="0033129D" w:rsidRPr="00902FEB" w:rsidRDefault="0033129D">
      <w:pPr>
        <w:rPr>
          <w:b/>
        </w:rPr>
      </w:pPr>
    </w:p>
    <w:sectPr w:rsidR="0033129D" w:rsidRPr="00902FEB" w:rsidSect="00E066CD">
      <w:headerReference w:type="even" r:id="rId11"/>
      <w:headerReference w:type="default" r:id="rId12"/>
      <w:footerReference w:type="even" r:id="rId13"/>
      <w:footerReference w:type="default" r:id="rId14"/>
      <w:headerReference w:type="first" r:id="rId15"/>
      <w:footerReference w:type="first" r:id="rId16"/>
      <w:pgSz w:w="11906" w:h="16838"/>
      <w:pgMar w:top="851" w:right="1700"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2BDE758D" wp14:editId="105077CB">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A106ADA" wp14:editId="62E031AB">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Pr>
                              <w:color w:val="FFFFFF" w:themeColor="background1"/>
                            </w:rPr>
                            <w:t xml:space="preserve"> | E-M</w:t>
                          </w:r>
                          <w:r w:rsidRPr="006B22DF">
                            <w:rPr>
                              <w:color w:val="FFFFFF" w:themeColor="background1"/>
                            </w:rPr>
                            <w:t xml:space="preserve">ail: </w:t>
                          </w:r>
                          <w:hyperlink r:id="rId1" w:history="1">
                            <w:r w:rsidR="002736B9">
                              <w:rPr>
                                <w:rStyle w:val="Hyperlink"/>
                                <w:color w:val="FFFFFF" w:themeColor="background1"/>
                                <w:u w:val="none"/>
                              </w:rPr>
                              <w:t>info@spectra.ch</w:t>
                            </w:r>
                          </w:hyperlink>
                          <w:r w:rsidRPr="006B22DF">
                            <w:rPr>
                              <w:rStyle w:val="Hyperlink"/>
                              <w:color w:val="FFFFFF" w:themeColor="background1"/>
                              <w:u w:val="none"/>
                            </w:rPr>
                            <w:t xml:space="preserve"> | Web: </w:t>
                          </w:r>
                          <w:hyperlink r:id="rId2" w:history="1">
                            <w:r w:rsidR="002736B9" w:rsidRPr="002736B9">
                              <w:rPr>
                                <w:rStyle w:val="Hyperlink"/>
                                <w:b/>
                                <w:color w:val="FFFFFF" w:themeColor="background1"/>
                                <w:u w:val="none"/>
                              </w:rPr>
                              <w:t>www.spectra</w:t>
                            </w:r>
                          </w:hyperlink>
                          <w:r w:rsidR="002736B9" w:rsidRPr="002736B9">
                            <w:rPr>
                              <w:b/>
                              <w:color w:val="FFFFFF" w:themeColor="background1"/>
                            </w:rPr>
                            <w: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Pr>
                        <w:color w:val="FFFFFF" w:themeColor="background1"/>
                      </w:rPr>
                      <w:t xml:space="preserve"> | E-M</w:t>
                    </w:r>
                    <w:r w:rsidRPr="006B22DF">
                      <w:rPr>
                        <w:color w:val="FFFFFF" w:themeColor="background1"/>
                      </w:rPr>
                      <w:t xml:space="preserve">ail: </w:t>
                    </w:r>
                    <w:hyperlink r:id="rId3" w:history="1">
                      <w:r w:rsidR="002736B9">
                        <w:rPr>
                          <w:rStyle w:val="Hyperlink"/>
                          <w:color w:val="FFFFFF" w:themeColor="background1"/>
                          <w:u w:val="none"/>
                        </w:rPr>
                        <w:t>info@spectra.ch</w:t>
                      </w:r>
                    </w:hyperlink>
                    <w:r w:rsidRPr="006B22DF">
                      <w:rPr>
                        <w:rStyle w:val="Hyperlink"/>
                        <w:color w:val="FFFFFF" w:themeColor="background1"/>
                        <w:u w:val="none"/>
                      </w:rPr>
                      <w:t xml:space="preserve"> | Web: </w:t>
                    </w:r>
                    <w:bookmarkStart w:id="5" w:name="_GoBack"/>
                    <w:r w:rsidR="002736B9" w:rsidRPr="002736B9">
                      <w:rPr>
                        <w:b/>
                        <w:color w:val="FFFFFF" w:themeColor="background1"/>
                      </w:rPr>
                      <w:fldChar w:fldCharType="begin"/>
                    </w:r>
                    <w:r w:rsidR="002736B9" w:rsidRPr="002736B9">
                      <w:rPr>
                        <w:b/>
                        <w:color w:val="FFFFFF" w:themeColor="background1"/>
                      </w:rPr>
                      <w:instrText xml:space="preserve"> HYPERLINK "http://www.spectra" </w:instrText>
                    </w:r>
                    <w:r w:rsidR="002736B9" w:rsidRPr="002736B9">
                      <w:rPr>
                        <w:b/>
                        <w:color w:val="FFFFFF" w:themeColor="background1"/>
                      </w:rPr>
                      <w:fldChar w:fldCharType="separate"/>
                    </w:r>
                    <w:r w:rsidR="002736B9" w:rsidRPr="002736B9">
                      <w:rPr>
                        <w:rStyle w:val="Hyperlink"/>
                        <w:b/>
                        <w:color w:val="FFFFFF" w:themeColor="background1"/>
                        <w:u w:val="none"/>
                      </w:rPr>
                      <w:t>www.spectra</w:t>
                    </w:r>
                    <w:r w:rsidR="002736B9" w:rsidRPr="002736B9">
                      <w:rPr>
                        <w:b/>
                        <w:color w:val="FFFFFF" w:themeColor="background1"/>
                      </w:rPr>
                      <w:fldChar w:fldCharType="end"/>
                    </w:r>
                    <w:r w:rsidR="002736B9" w:rsidRPr="002736B9">
                      <w:rPr>
                        <w:b/>
                        <w:color w:val="FFFFFF" w:themeColor="background1"/>
                      </w:rPr>
                      <w:t>.ch</w:t>
                    </w:r>
                    <w:bookmarkEnd w:id="5"/>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D12"/>
    <w:rsid w:val="000640EF"/>
    <w:rsid w:val="00066422"/>
    <w:rsid w:val="000860B3"/>
    <w:rsid w:val="000C043F"/>
    <w:rsid w:val="000F09E0"/>
    <w:rsid w:val="0010030D"/>
    <w:rsid w:val="00127D5C"/>
    <w:rsid w:val="00143CCC"/>
    <w:rsid w:val="00151E55"/>
    <w:rsid w:val="00165B4F"/>
    <w:rsid w:val="00167E32"/>
    <w:rsid w:val="001D049B"/>
    <w:rsid w:val="001F196A"/>
    <w:rsid w:val="002037A5"/>
    <w:rsid w:val="002071D8"/>
    <w:rsid w:val="00213473"/>
    <w:rsid w:val="00234897"/>
    <w:rsid w:val="00256B02"/>
    <w:rsid w:val="00264538"/>
    <w:rsid w:val="002736B9"/>
    <w:rsid w:val="0028414E"/>
    <w:rsid w:val="002B0585"/>
    <w:rsid w:val="002F49B8"/>
    <w:rsid w:val="002F7340"/>
    <w:rsid w:val="00311118"/>
    <w:rsid w:val="0033129D"/>
    <w:rsid w:val="003C7251"/>
    <w:rsid w:val="003D2136"/>
    <w:rsid w:val="003D22DC"/>
    <w:rsid w:val="003D480D"/>
    <w:rsid w:val="003E1362"/>
    <w:rsid w:val="00446A8E"/>
    <w:rsid w:val="00470000"/>
    <w:rsid w:val="004B1A62"/>
    <w:rsid w:val="004E4532"/>
    <w:rsid w:val="00520D44"/>
    <w:rsid w:val="005231DA"/>
    <w:rsid w:val="00544AF7"/>
    <w:rsid w:val="00545D67"/>
    <w:rsid w:val="005712CA"/>
    <w:rsid w:val="005E1679"/>
    <w:rsid w:val="005F7CD2"/>
    <w:rsid w:val="005F7D2B"/>
    <w:rsid w:val="005F7E3B"/>
    <w:rsid w:val="00602474"/>
    <w:rsid w:val="0061093B"/>
    <w:rsid w:val="00632E87"/>
    <w:rsid w:val="0063406D"/>
    <w:rsid w:val="00651987"/>
    <w:rsid w:val="0065434E"/>
    <w:rsid w:val="006A2C84"/>
    <w:rsid w:val="006B0888"/>
    <w:rsid w:val="006B1828"/>
    <w:rsid w:val="006B22DF"/>
    <w:rsid w:val="00702E41"/>
    <w:rsid w:val="0071126E"/>
    <w:rsid w:val="0074665B"/>
    <w:rsid w:val="00771C72"/>
    <w:rsid w:val="00782DAF"/>
    <w:rsid w:val="007B0D4A"/>
    <w:rsid w:val="008001E2"/>
    <w:rsid w:val="00851974"/>
    <w:rsid w:val="00872EE0"/>
    <w:rsid w:val="008867D2"/>
    <w:rsid w:val="008A47CC"/>
    <w:rsid w:val="008E2D15"/>
    <w:rsid w:val="008F203B"/>
    <w:rsid w:val="00902FEB"/>
    <w:rsid w:val="009140CB"/>
    <w:rsid w:val="009217B8"/>
    <w:rsid w:val="00932DEB"/>
    <w:rsid w:val="00984462"/>
    <w:rsid w:val="00993467"/>
    <w:rsid w:val="009C2CF6"/>
    <w:rsid w:val="009C5C9D"/>
    <w:rsid w:val="009D483A"/>
    <w:rsid w:val="009F4F63"/>
    <w:rsid w:val="009F62AD"/>
    <w:rsid w:val="00A017C6"/>
    <w:rsid w:val="00A01BB5"/>
    <w:rsid w:val="00A21056"/>
    <w:rsid w:val="00A93EB0"/>
    <w:rsid w:val="00B33BFB"/>
    <w:rsid w:val="00BB7F42"/>
    <w:rsid w:val="00C1679B"/>
    <w:rsid w:val="00C47C54"/>
    <w:rsid w:val="00C74C9E"/>
    <w:rsid w:val="00CB5BBD"/>
    <w:rsid w:val="00CC37D1"/>
    <w:rsid w:val="00D1025C"/>
    <w:rsid w:val="00D3740B"/>
    <w:rsid w:val="00D65C3E"/>
    <w:rsid w:val="00D9496C"/>
    <w:rsid w:val="00DA0626"/>
    <w:rsid w:val="00DB4A82"/>
    <w:rsid w:val="00DF62C7"/>
    <w:rsid w:val="00E02217"/>
    <w:rsid w:val="00E066CD"/>
    <w:rsid w:val="00E226C8"/>
    <w:rsid w:val="00E247CB"/>
    <w:rsid w:val="00E5592B"/>
    <w:rsid w:val="00E65F6B"/>
    <w:rsid w:val="00E76DB1"/>
    <w:rsid w:val="00EC4461"/>
    <w:rsid w:val="00EE16B7"/>
    <w:rsid w:val="00EF3C7A"/>
    <w:rsid w:val="00F519BF"/>
    <w:rsid w:val="00F55020"/>
    <w:rsid w:val="00F75683"/>
    <w:rsid w:val="00FA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20info@spectra.ch%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1442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2017-03-28T09:45:00Z</cp:lastPrinted>
  <dcterms:created xsi:type="dcterms:W3CDTF">2017-04-21T13:41:00Z</dcterms:created>
  <dcterms:modified xsi:type="dcterms:W3CDTF">2017-04-21T13:41:00Z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